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A0533" w14:textId="795AD5ED" w:rsidR="00E11365" w:rsidRPr="00E907C7" w:rsidRDefault="00E11365" w:rsidP="00E11365">
      <w:pPr>
        <w:spacing w:after="0" w:line="240" w:lineRule="auto"/>
        <w:jc w:val="center"/>
        <w:rPr>
          <w:rFonts w:ascii="Garamond" w:hAnsi="Garamond"/>
          <w:b/>
          <w:color w:val="000000" w:themeColor="text1"/>
          <w:sz w:val="20"/>
          <w:szCs w:val="20"/>
        </w:rPr>
      </w:pPr>
      <w:bookmarkStart w:id="0" w:name="_GoBack"/>
      <w:bookmarkEnd w:id="0"/>
      <w:r w:rsidRPr="00E907C7">
        <w:rPr>
          <w:rFonts w:ascii="Garamond" w:hAnsi="Garamond"/>
          <w:b/>
          <w:color w:val="000000" w:themeColor="text1"/>
          <w:sz w:val="20"/>
          <w:szCs w:val="20"/>
        </w:rPr>
        <w:t xml:space="preserve">Christianity &amp; The </w:t>
      </w:r>
      <w:proofErr w:type="spellStart"/>
      <w:r w:rsidRPr="00E907C7">
        <w:rPr>
          <w:rFonts w:ascii="Garamond" w:hAnsi="Garamond"/>
          <w:b/>
          <w:color w:val="000000" w:themeColor="text1"/>
          <w:sz w:val="20"/>
          <w:szCs w:val="20"/>
        </w:rPr>
        <w:t>Bah</w:t>
      </w:r>
      <w:r w:rsidRPr="00E907C7">
        <w:rPr>
          <w:rFonts w:ascii="Garamond" w:hAnsi="Garamond" w:cs="Bookman Old Style"/>
          <w:b/>
          <w:color w:val="000000" w:themeColor="text1"/>
          <w:sz w:val="20"/>
          <w:szCs w:val="20"/>
          <w:highlight w:val="white"/>
        </w:rPr>
        <w:t>á</w:t>
      </w:r>
      <w:r w:rsidR="003830CE" w:rsidRPr="00E907C7">
        <w:rPr>
          <w:rFonts w:ascii="Garamond" w:hAnsi="Garamond"/>
          <w:b/>
          <w:color w:val="000000" w:themeColor="text1"/>
          <w:sz w:val="20"/>
          <w:szCs w:val="20"/>
        </w:rPr>
        <w:t>’</w:t>
      </w:r>
      <w:r w:rsidRPr="00E907C7">
        <w:rPr>
          <w:rFonts w:ascii="Garamond" w:hAnsi="Garamond"/>
          <w:b/>
          <w:color w:val="000000" w:themeColor="text1"/>
          <w:sz w:val="20"/>
          <w:szCs w:val="20"/>
        </w:rPr>
        <w:t>í</w:t>
      </w:r>
      <w:proofErr w:type="spellEnd"/>
      <w:r w:rsidRPr="00E907C7">
        <w:rPr>
          <w:rFonts w:ascii="Garamond" w:hAnsi="Garamond"/>
          <w:b/>
          <w:color w:val="000000" w:themeColor="text1"/>
          <w:sz w:val="20"/>
          <w:szCs w:val="20"/>
        </w:rPr>
        <w:t xml:space="preserve"> Faith:</w:t>
      </w:r>
    </w:p>
    <w:p w14:paraId="66063E6E" w14:textId="77777777" w:rsidR="00E11365" w:rsidRPr="00E907C7" w:rsidRDefault="00E11365" w:rsidP="00E11365">
      <w:pPr>
        <w:spacing w:after="0" w:line="240" w:lineRule="auto"/>
        <w:jc w:val="center"/>
        <w:rPr>
          <w:rFonts w:ascii="Garamond" w:hAnsi="Garamond"/>
          <w:b/>
          <w:color w:val="000000" w:themeColor="text1"/>
          <w:sz w:val="20"/>
          <w:szCs w:val="20"/>
        </w:rPr>
      </w:pPr>
      <w:r w:rsidRPr="00E907C7">
        <w:rPr>
          <w:rFonts w:ascii="Garamond" w:hAnsi="Garamond"/>
          <w:b/>
          <w:color w:val="000000" w:themeColor="text1"/>
          <w:sz w:val="20"/>
          <w:szCs w:val="20"/>
        </w:rPr>
        <w:t>Thinking about the meaning of</w:t>
      </w:r>
    </w:p>
    <w:p w14:paraId="1895F80D" w14:textId="2F9D258C" w:rsidR="00E11365" w:rsidRPr="00E907C7" w:rsidRDefault="003830CE" w:rsidP="00E11365">
      <w:pPr>
        <w:spacing w:after="0" w:line="240" w:lineRule="auto"/>
        <w:jc w:val="center"/>
        <w:rPr>
          <w:rFonts w:ascii="Garamond" w:hAnsi="Garamond"/>
          <w:b/>
          <w:color w:val="000000" w:themeColor="text1"/>
          <w:sz w:val="20"/>
          <w:szCs w:val="20"/>
        </w:rPr>
      </w:pPr>
      <w:r w:rsidRPr="00E907C7">
        <w:rPr>
          <w:rFonts w:ascii="Garamond" w:hAnsi="Garamond"/>
          <w:b/>
          <w:color w:val="000000" w:themeColor="text1"/>
          <w:sz w:val="20"/>
          <w:szCs w:val="20"/>
        </w:rPr>
        <w:t>“</w:t>
      </w:r>
      <w:r w:rsidR="00E11365" w:rsidRPr="00E907C7">
        <w:rPr>
          <w:rFonts w:ascii="Garamond" w:hAnsi="Garamond"/>
          <w:b/>
          <w:color w:val="000000" w:themeColor="text1"/>
          <w:sz w:val="20"/>
          <w:szCs w:val="20"/>
        </w:rPr>
        <w:t>The Way</w:t>
      </w:r>
      <w:r w:rsidRPr="00E907C7">
        <w:rPr>
          <w:rFonts w:ascii="Garamond" w:hAnsi="Garamond"/>
          <w:b/>
          <w:color w:val="000000" w:themeColor="text1"/>
          <w:sz w:val="20"/>
          <w:szCs w:val="20"/>
        </w:rPr>
        <w:t>”</w:t>
      </w:r>
    </w:p>
    <w:p w14:paraId="4C59C863" w14:textId="19ED6C79" w:rsidR="00E11365" w:rsidRPr="002B6940" w:rsidRDefault="00E907C7" w:rsidP="00E11365">
      <w:pPr>
        <w:spacing w:after="0" w:line="240" w:lineRule="auto"/>
        <w:rPr>
          <w:rFonts w:ascii="Arial" w:hAnsi="Arial" w:cs="Arial"/>
          <w:b/>
          <w:color w:val="000000" w:themeColor="text1"/>
          <w:sz w:val="18"/>
          <w:szCs w:val="18"/>
        </w:rPr>
      </w:pPr>
      <w:r w:rsidRPr="002B6940">
        <w:rPr>
          <w:rFonts w:ascii="Arial" w:hAnsi="Arial" w:cs="Arial"/>
          <w:b/>
          <w:color w:val="000000" w:themeColor="text1"/>
          <w:sz w:val="18"/>
          <w:szCs w:val="18"/>
        </w:rPr>
        <w:t>Introduction:</w:t>
      </w:r>
    </w:p>
    <w:p w14:paraId="587D5762" w14:textId="7C1BF778" w:rsidR="00E907C7" w:rsidRPr="002B6940" w:rsidRDefault="00E907C7" w:rsidP="00E907C7">
      <w:pPr>
        <w:pStyle w:val="ListParagraph"/>
        <w:numPr>
          <w:ilvl w:val="0"/>
          <w:numId w:val="1"/>
        </w:numPr>
        <w:spacing w:after="0" w:line="240" w:lineRule="auto"/>
        <w:rPr>
          <w:rFonts w:ascii="Arial" w:hAnsi="Arial" w:cs="Arial"/>
          <w:b/>
          <w:color w:val="000000" w:themeColor="text1"/>
          <w:sz w:val="18"/>
          <w:szCs w:val="18"/>
        </w:rPr>
      </w:pPr>
      <w:r w:rsidRPr="002B6940">
        <w:rPr>
          <w:rFonts w:ascii="Arial" w:hAnsi="Arial" w:cs="Arial"/>
          <w:b/>
          <w:color w:val="000000" w:themeColor="text1"/>
          <w:sz w:val="18"/>
          <w:szCs w:val="18"/>
        </w:rPr>
        <w:t xml:space="preserve"> “The Way” from several angles: Suffering of the Manifestation; Recognition of God; and Following God. Part of all religions</w:t>
      </w:r>
    </w:p>
    <w:p w14:paraId="57F1B00D" w14:textId="77777777" w:rsidR="00E907C7" w:rsidRPr="002B6940" w:rsidRDefault="00E907C7" w:rsidP="00E907C7">
      <w:pPr>
        <w:pStyle w:val="ListParagraph"/>
        <w:numPr>
          <w:ilvl w:val="0"/>
          <w:numId w:val="1"/>
        </w:numPr>
        <w:spacing w:after="0" w:line="240" w:lineRule="auto"/>
        <w:rPr>
          <w:rFonts w:ascii="Arial" w:hAnsi="Arial" w:cs="Arial"/>
          <w:b/>
          <w:color w:val="000000" w:themeColor="text1"/>
          <w:sz w:val="18"/>
          <w:szCs w:val="18"/>
        </w:rPr>
      </w:pPr>
      <w:r w:rsidRPr="002B6940">
        <w:rPr>
          <w:rFonts w:ascii="Arial" w:hAnsi="Arial" w:cs="Arial"/>
          <w:b/>
          <w:color w:val="000000" w:themeColor="text1"/>
          <w:sz w:val="18"/>
          <w:szCs w:val="18"/>
        </w:rPr>
        <w:t>Study circle format. 3 songs, a story, passages from the Bible and the Baha’i Writings.</w:t>
      </w:r>
    </w:p>
    <w:p w14:paraId="597B1509" w14:textId="58780F1A" w:rsidR="00E907C7" w:rsidRPr="002B6940" w:rsidRDefault="00E907C7" w:rsidP="00E907C7">
      <w:pPr>
        <w:pStyle w:val="ListParagraph"/>
        <w:numPr>
          <w:ilvl w:val="0"/>
          <w:numId w:val="1"/>
        </w:numPr>
        <w:spacing w:after="0" w:line="240" w:lineRule="auto"/>
        <w:rPr>
          <w:rFonts w:ascii="Arial" w:hAnsi="Arial" w:cs="Arial"/>
          <w:b/>
          <w:color w:val="000000" w:themeColor="text1"/>
          <w:sz w:val="18"/>
          <w:szCs w:val="18"/>
        </w:rPr>
      </w:pPr>
      <w:r w:rsidRPr="002B6940">
        <w:rPr>
          <w:rFonts w:ascii="Arial" w:hAnsi="Arial" w:cs="Arial"/>
          <w:b/>
          <w:color w:val="000000" w:themeColor="text1"/>
          <w:sz w:val="18"/>
          <w:szCs w:val="18"/>
        </w:rPr>
        <w:t>Suggest keep the pace up and keep comments to the point, based on the passages being read.</w:t>
      </w:r>
    </w:p>
    <w:p w14:paraId="5E1554A2" w14:textId="3C5696D1" w:rsidR="00D90FD6" w:rsidRPr="002B6940" w:rsidRDefault="00E907C7" w:rsidP="000B4C52">
      <w:pPr>
        <w:pStyle w:val="ListParagraph"/>
        <w:numPr>
          <w:ilvl w:val="0"/>
          <w:numId w:val="1"/>
        </w:numPr>
        <w:spacing w:after="0" w:line="240" w:lineRule="auto"/>
        <w:rPr>
          <w:rFonts w:ascii="Garamond" w:hAnsi="Garamond"/>
          <w:b/>
          <w:color w:val="000000" w:themeColor="text1"/>
          <w:sz w:val="18"/>
          <w:szCs w:val="18"/>
        </w:rPr>
      </w:pPr>
      <w:r w:rsidRPr="002B6940">
        <w:rPr>
          <w:rFonts w:ascii="Arial" w:hAnsi="Arial" w:cs="Arial"/>
          <w:b/>
          <w:color w:val="000000" w:themeColor="text1"/>
          <w:sz w:val="18"/>
          <w:szCs w:val="18"/>
        </w:rPr>
        <w:t>Every Revelation is like an ocean. The Manifestations invite us to not just observe and analyse, but to “plunge right in”.</w:t>
      </w:r>
    </w:p>
    <w:p w14:paraId="688F452F" w14:textId="57B35550" w:rsidR="00D90FD6" w:rsidRPr="00E907C7" w:rsidRDefault="00C257C2" w:rsidP="00C257C2">
      <w:pPr>
        <w:spacing w:after="0" w:line="240" w:lineRule="auto"/>
        <w:jc w:val="center"/>
        <w:rPr>
          <w:rFonts w:ascii="Garamond" w:hAnsi="Garamond"/>
          <w:color w:val="000000" w:themeColor="text1"/>
          <w:sz w:val="20"/>
          <w:szCs w:val="20"/>
        </w:rPr>
      </w:pPr>
      <w:r w:rsidRPr="00E907C7">
        <w:rPr>
          <w:noProof/>
          <w:sz w:val="20"/>
          <w:szCs w:val="20"/>
        </w:rPr>
        <w:drawing>
          <wp:inline distT="0" distB="0" distL="0" distR="0" wp14:anchorId="15DCB31C" wp14:editId="4ECFF2DE">
            <wp:extent cx="703385" cy="395099"/>
            <wp:effectExtent l="0" t="0" r="190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outh_Ridge_1200_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8530" cy="403606"/>
                    </a:xfrm>
                    <a:prstGeom prst="rect">
                      <a:avLst/>
                    </a:prstGeom>
                  </pic:spPr>
                </pic:pic>
              </a:graphicData>
            </a:graphic>
          </wp:inline>
        </w:drawing>
      </w:r>
    </w:p>
    <w:p w14:paraId="062BCB0D" w14:textId="77777777" w:rsidR="00E11365" w:rsidRPr="00E907C7" w:rsidRDefault="00E11365" w:rsidP="00E11365">
      <w:pPr>
        <w:spacing w:after="0" w:line="240" w:lineRule="auto"/>
        <w:rPr>
          <w:rFonts w:ascii="Garamond" w:hAnsi="Garamond"/>
          <w:color w:val="000000" w:themeColor="text1"/>
          <w:sz w:val="20"/>
          <w:szCs w:val="20"/>
        </w:rPr>
      </w:pPr>
      <w:r w:rsidRPr="00E907C7">
        <w:rPr>
          <w:rFonts w:ascii="Garamond" w:hAnsi="Garamond"/>
          <w:color w:val="000000" w:themeColor="text1"/>
          <w:sz w:val="20"/>
          <w:szCs w:val="20"/>
        </w:rPr>
        <w:t>*************************************************</w:t>
      </w:r>
    </w:p>
    <w:p w14:paraId="3E718585" w14:textId="77777777" w:rsidR="00E11365" w:rsidRPr="00E907C7" w:rsidRDefault="00E11365" w:rsidP="00E11365">
      <w:pPr>
        <w:widowControl w:val="0"/>
        <w:autoSpaceDE w:val="0"/>
        <w:autoSpaceDN w:val="0"/>
        <w:adjustRightInd w:val="0"/>
        <w:spacing w:after="0" w:line="240" w:lineRule="auto"/>
        <w:jc w:val="center"/>
        <w:rPr>
          <w:rFonts w:ascii="Garamond" w:hAnsi="Garamond" w:cs="Calibri"/>
          <w:b/>
          <w:color w:val="000000" w:themeColor="text1"/>
          <w:sz w:val="20"/>
          <w:szCs w:val="20"/>
        </w:rPr>
      </w:pPr>
      <w:r w:rsidRPr="00E907C7">
        <w:rPr>
          <w:rFonts w:ascii="Garamond" w:hAnsi="Garamond" w:cs="Calibri"/>
          <w:b/>
          <w:color w:val="000000" w:themeColor="text1"/>
          <w:sz w:val="20"/>
          <w:szCs w:val="20"/>
        </w:rPr>
        <w:t xml:space="preserve">Show Me </w:t>
      </w:r>
      <w:proofErr w:type="gramStart"/>
      <w:r w:rsidRPr="00E907C7">
        <w:rPr>
          <w:rFonts w:ascii="Garamond" w:hAnsi="Garamond" w:cs="Calibri"/>
          <w:b/>
          <w:color w:val="000000" w:themeColor="text1"/>
          <w:sz w:val="20"/>
          <w:szCs w:val="20"/>
        </w:rPr>
        <w:t>The</w:t>
      </w:r>
      <w:proofErr w:type="gramEnd"/>
      <w:r w:rsidRPr="00E907C7">
        <w:rPr>
          <w:rFonts w:ascii="Garamond" w:hAnsi="Garamond" w:cs="Calibri"/>
          <w:b/>
          <w:color w:val="000000" w:themeColor="text1"/>
          <w:sz w:val="20"/>
          <w:szCs w:val="20"/>
        </w:rPr>
        <w:t xml:space="preserve"> Way</w:t>
      </w:r>
    </w:p>
    <w:p w14:paraId="62A5203B" w14:textId="6468CA0A" w:rsidR="00E11365" w:rsidRPr="00E907C7" w:rsidRDefault="00E11365" w:rsidP="00E11365">
      <w:pPr>
        <w:widowControl w:val="0"/>
        <w:autoSpaceDE w:val="0"/>
        <w:autoSpaceDN w:val="0"/>
        <w:adjustRightInd w:val="0"/>
        <w:spacing w:after="0" w:line="240" w:lineRule="auto"/>
        <w:rPr>
          <w:rFonts w:ascii="Garamond" w:hAnsi="Garamond" w:cs="Calibri"/>
          <w:color w:val="000000" w:themeColor="text1"/>
          <w:sz w:val="20"/>
          <w:szCs w:val="20"/>
        </w:rPr>
      </w:pPr>
      <w:r w:rsidRPr="00E907C7">
        <w:rPr>
          <w:rFonts w:ascii="Garamond" w:hAnsi="Garamond" w:cs="Calibri"/>
          <w:color w:val="000000" w:themeColor="text1"/>
          <w:sz w:val="20"/>
          <w:szCs w:val="20"/>
        </w:rPr>
        <w:t>Such a tall and gentle man</w:t>
      </w:r>
      <w:r w:rsidR="007F42F0" w:rsidRPr="00E907C7">
        <w:rPr>
          <w:rFonts w:ascii="Garamond" w:hAnsi="Garamond" w:cs="Calibri"/>
          <w:color w:val="000000" w:themeColor="text1"/>
          <w:sz w:val="20"/>
          <w:szCs w:val="20"/>
        </w:rPr>
        <w:t>,</w:t>
      </w:r>
      <w:r w:rsidRPr="00E907C7">
        <w:rPr>
          <w:rFonts w:ascii="Garamond" w:hAnsi="Garamond" w:cs="Calibri"/>
          <w:color w:val="000000" w:themeColor="text1"/>
          <w:sz w:val="20"/>
          <w:szCs w:val="20"/>
        </w:rPr>
        <w:t xml:space="preserve"> such a strong and slender hand</w:t>
      </w:r>
    </w:p>
    <w:p w14:paraId="73D26221" w14:textId="40BA92CB" w:rsidR="00E11365" w:rsidRPr="00E907C7" w:rsidRDefault="00E11365" w:rsidP="00E11365">
      <w:pPr>
        <w:widowControl w:val="0"/>
        <w:autoSpaceDE w:val="0"/>
        <w:autoSpaceDN w:val="0"/>
        <w:adjustRightInd w:val="0"/>
        <w:spacing w:after="0" w:line="240" w:lineRule="auto"/>
        <w:rPr>
          <w:rFonts w:ascii="Garamond" w:hAnsi="Garamond" w:cs="Calibri"/>
          <w:color w:val="000000" w:themeColor="text1"/>
          <w:sz w:val="20"/>
          <w:szCs w:val="20"/>
        </w:rPr>
      </w:pPr>
      <w:r w:rsidRPr="00E907C7">
        <w:rPr>
          <w:rFonts w:ascii="Garamond" w:hAnsi="Garamond" w:cs="Calibri"/>
          <w:color w:val="000000" w:themeColor="text1"/>
          <w:sz w:val="20"/>
          <w:szCs w:val="20"/>
        </w:rPr>
        <w:t xml:space="preserve">reached out and touched me, with </w:t>
      </w:r>
      <w:r w:rsidR="007F42F0" w:rsidRPr="00E907C7">
        <w:rPr>
          <w:rFonts w:ascii="Garamond" w:hAnsi="Garamond" w:cs="Calibri"/>
          <w:color w:val="000000" w:themeColor="text1"/>
          <w:sz w:val="20"/>
          <w:szCs w:val="20"/>
        </w:rPr>
        <w:t>H</w:t>
      </w:r>
      <w:r w:rsidRPr="00E907C7">
        <w:rPr>
          <w:rFonts w:ascii="Garamond" w:hAnsi="Garamond" w:cs="Calibri"/>
          <w:color w:val="000000" w:themeColor="text1"/>
          <w:sz w:val="20"/>
          <w:szCs w:val="20"/>
        </w:rPr>
        <w:t xml:space="preserve">is, </w:t>
      </w:r>
      <w:proofErr w:type="spellStart"/>
      <w:r w:rsidRPr="00E907C7">
        <w:rPr>
          <w:rFonts w:ascii="Garamond" w:hAnsi="Garamond" w:cs="Calibri"/>
          <w:color w:val="000000" w:themeColor="text1"/>
          <w:sz w:val="20"/>
          <w:szCs w:val="20"/>
        </w:rPr>
        <w:t>lovin</w:t>
      </w:r>
      <w:proofErr w:type="spellEnd"/>
      <w:r w:rsidR="003830CE" w:rsidRPr="00E907C7">
        <w:rPr>
          <w:rFonts w:ascii="Garamond" w:hAnsi="Garamond" w:cs="Calibri"/>
          <w:color w:val="000000" w:themeColor="text1"/>
          <w:sz w:val="20"/>
          <w:szCs w:val="20"/>
        </w:rPr>
        <w:t>’</w:t>
      </w:r>
      <w:r w:rsidRPr="00E907C7">
        <w:rPr>
          <w:rFonts w:ascii="Garamond" w:hAnsi="Garamond" w:cs="Calibri"/>
          <w:color w:val="000000" w:themeColor="text1"/>
          <w:sz w:val="20"/>
          <w:szCs w:val="20"/>
        </w:rPr>
        <w:t xml:space="preserve"> heart</w:t>
      </w:r>
    </w:p>
    <w:p w14:paraId="690B7F00" w14:textId="77777777" w:rsidR="00E11365" w:rsidRPr="00E907C7" w:rsidRDefault="00E11365" w:rsidP="00E11365">
      <w:pPr>
        <w:widowControl w:val="0"/>
        <w:autoSpaceDE w:val="0"/>
        <w:autoSpaceDN w:val="0"/>
        <w:adjustRightInd w:val="0"/>
        <w:spacing w:after="0" w:line="240" w:lineRule="auto"/>
        <w:rPr>
          <w:rFonts w:ascii="Garamond" w:hAnsi="Garamond" w:cs="Calibri"/>
          <w:color w:val="000000" w:themeColor="text1"/>
          <w:sz w:val="20"/>
          <w:szCs w:val="20"/>
        </w:rPr>
      </w:pPr>
      <w:r w:rsidRPr="00E907C7">
        <w:rPr>
          <w:rFonts w:ascii="Garamond" w:hAnsi="Garamond" w:cs="Calibri"/>
          <w:color w:val="000000" w:themeColor="text1"/>
          <w:sz w:val="20"/>
          <w:szCs w:val="20"/>
        </w:rPr>
        <w:t>Jesus show me the way to find the way</w:t>
      </w:r>
    </w:p>
    <w:p w14:paraId="79141C4E" w14:textId="77777777" w:rsidR="00E11365" w:rsidRPr="00E907C7" w:rsidRDefault="00E11365" w:rsidP="00E11365">
      <w:pPr>
        <w:widowControl w:val="0"/>
        <w:autoSpaceDE w:val="0"/>
        <w:autoSpaceDN w:val="0"/>
        <w:adjustRightInd w:val="0"/>
        <w:spacing w:after="0" w:line="240" w:lineRule="auto"/>
        <w:rPr>
          <w:rFonts w:ascii="Garamond" w:hAnsi="Garamond" w:cs="Calibri"/>
          <w:color w:val="000000" w:themeColor="text1"/>
          <w:sz w:val="20"/>
          <w:szCs w:val="20"/>
        </w:rPr>
      </w:pPr>
      <w:r w:rsidRPr="00E907C7">
        <w:rPr>
          <w:rFonts w:ascii="Garamond" w:hAnsi="Garamond" w:cs="Calibri"/>
          <w:color w:val="000000" w:themeColor="text1"/>
          <w:sz w:val="20"/>
          <w:szCs w:val="20"/>
        </w:rPr>
        <w:t>show me the way to find the way</w:t>
      </w:r>
    </w:p>
    <w:p w14:paraId="138EDF77" w14:textId="2B530B44" w:rsidR="00E11365" w:rsidRPr="00E907C7" w:rsidRDefault="00E11365" w:rsidP="00E11365">
      <w:pPr>
        <w:widowControl w:val="0"/>
        <w:autoSpaceDE w:val="0"/>
        <w:autoSpaceDN w:val="0"/>
        <w:adjustRightInd w:val="0"/>
        <w:spacing w:after="0" w:line="240" w:lineRule="auto"/>
        <w:rPr>
          <w:rFonts w:ascii="Garamond" w:hAnsi="Garamond" w:cs="Calibri"/>
          <w:color w:val="000000" w:themeColor="text1"/>
          <w:sz w:val="20"/>
          <w:szCs w:val="20"/>
        </w:rPr>
      </w:pPr>
      <w:r w:rsidRPr="00E907C7">
        <w:rPr>
          <w:rFonts w:ascii="Garamond" w:hAnsi="Garamond" w:cs="Calibri"/>
          <w:color w:val="000000" w:themeColor="text1"/>
          <w:sz w:val="20"/>
          <w:szCs w:val="20"/>
        </w:rPr>
        <w:t xml:space="preserve">nailed up on a cross all day I heard all that </w:t>
      </w:r>
      <w:r w:rsidR="007F42F0" w:rsidRPr="00E907C7">
        <w:rPr>
          <w:rFonts w:ascii="Garamond" w:hAnsi="Garamond" w:cs="Calibri"/>
          <w:color w:val="000000" w:themeColor="text1"/>
          <w:sz w:val="20"/>
          <w:szCs w:val="20"/>
        </w:rPr>
        <w:t>H</w:t>
      </w:r>
      <w:r w:rsidRPr="00E907C7">
        <w:rPr>
          <w:rFonts w:ascii="Garamond" w:hAnsi="Garamond" w:cs="Calibri"/>
          <w:color w:val="000000" w:themeColor="text1"/>
          <w:sz w:val="20"/>
          <w:szCs w:val="20"/>
        </w:rPr>
        <w:t>e had to say</w:t>
      </w:r>
    </w:p>
    <w:p w14:paraId="6B1F86E9" w14:textId="6EF6CAE1" w:rsidR="00E11365" w:rsidRPr="00E907C7" w:rsidRDefault="00E11365" w:rsidP="00E11365">
      <w:pPr>
        <w:widowControl w:val="0"/>
        <w:autoSpaceDE w:val="0"/>
        <w:autoSpaceDN w:val="0"/>
        <w:adjustRightInd w:val="0"/>
        <w:spacing w:after="0" w:line="240" w:lineRule="auto"/>
        <w:rPr>
          <w:rFonts w:ascii="Garamond" w:hAnsi="Garamond" w:cs="Calibri"/>
          <w:color w:val="000000" w:themeColor="text1"/>
          <w:sz w:val="20"/>
          <w:szCs w:val="20"/>
        </w:rPr>
      </w:pPr>
      <w:r w:rsidRPr="00E907C7">
        <w:rPr>
          <w:rFonts w:ascii="Garamond" w:hAnsi="Garamond" w:cs="Calibri"/>
          <w:color w:val="000000" w:themeColor="text1"/>
          <w:sz w:val="20"/>
          <w:szCs w:val="20"/>
        </w:rPr>
        <w:t xml:space="preserve">reached out and touched me, with </w:t>
      </w:r>
      <w:r w:rsidR="007F42F0" w:rsidRPr="00E907C7">
        <w:rPr>
          <w:rFonts w:ascii="Garamond" w:hAnsi="Garamond" w:cs="Calibri"/>
          <w:color w:val="000000" w:themeColor="text1"/>
          <w:sz w:val="20"/>
          <w:szCs w:val="20"/>
        </w:rPr>
        <w:t>H</w:t>
      </w:r>
      <w:r w:rsidRPr="00E907C7">
        <w:rPr>
          <w:rFonts w:ascii="Garamond" w:hAnsi="Garamond" w:cs="Calibri"/>
          <w:color w:val="000000" w:themeColor="text1"/>
          <w:sz w:val="20"/>
          <w:szCs w:val="20"/>
        </w:rPr>
        <w:t xml:space="preserve">is, </w:t>
      </w:r>
      <w:proofErr w:type="spellStart"/>
      <w:r w:rsidRPr="00E907C7">
        <w:rPr>
          <w:rFonts w:ascii="Garamond" w:hAnsi="Garamond" w:cs="Calibri"/>
          <w:color w:val="000000" w:themeColor="text1"/>
          <w:sz w:val="20"/>
          <w:szCs w:val="20"/>
        </w:rPr>
        <w:t>lovin</w:t>
      </w:r>
      <w:proofErr w:type="spellEnd"/>
      <w:r w:rsidR="003830CE" w:rsidRPr="00E907C7">
        <w:rPr>
          <w:rFonts w:ascii="Garamond" w:hAnsi="Garamond" w:cs="Calibri"/>
          <w:color w:val="000000" w:themeColor="text1"/>
          <w:sz w:val="20"/>
          <w:szCs w:val="20"/>
        </w:rPr>
        <w:t>’</w:t>
      </w:r>
      <w:r w:rsidRPr="00E907C7">
        <w:rPr>
          <w:rFonts w:ascii="Garamond" w:hAnsi="Garamond" w:cs="Calibri"/>
          <w:color w:val="000000" w:themeColor="text1"/>
          <w:sz w:val="20"/>
          <w:szCs w:val="20"/>
        </w:rPr>
        <w:t xml:space="preserve"> heart</w:t>
      </w:r>
    </w:p>
    <w:p w14:paraId="338778B4" w14:textId="77777777" w:rsidR="00E11365" w:rsidRPr="00E907C7" w:rsidRDefault="00E11365" w:rsidP="00E11365">
      <w:pPr>
        <w:widowControl w:val="0"/>
        <w:autoSpaceDE w:val="0"/>
        <w:autoSpaceDN w:val="0"/>
        <w:adjustRightInd w:val="0"/>
        <w:spacing w:after="0" w:line="240" w:lineRule="auto"/>
        <w:rPr>
          <w:rFonts w:ascii="Garamond" w:hAnsi="Garamond" w:cs="Calibri"/>
          <w:color w:val="000000" w:themeColor="text1"/>
          <w:sz w:val="20"/>
          <w:szCs w:val="20"/>
        </w:rPr>
      </w:pPr>
    </w:p>
    <w:p w14:paraId="6F2E6622" w14:textId="2CDD9E33" w:rsidR="00E11365" w:rsidRPr="00E907C7" w:rsidRDefault="00E11365" w:rsidP="00E11365">
      <w:pPr>
        <w:widowControl w:val="0"/>
        <w:autoSpaceDE w:val="0"/>
        <w:autoSpaceDN w:val="0"/>
        <w:adjustRightInd w:val="0"/>
        <w:spacing w:after="0" w:line="240" w:lineRule="auto"/>
        <w:rPr>
          <w:rFonts w:ascii="Garamond" w:hAnsi="Garamond" w:cs="Calibri"/>
          <w:color w:val="000000" w:themeColor="text1"/>
          <w:sz w:val="20"/>
          <w:szCs w:val="20"/>
        </w:rPr>
      </w:pPr>
      <w:r w:rsidRPr="00E907C7">
        <w:rPr>
          <w:rFonts w:ascii="Garamond" w:hAnsi="Garamond" w:cs="Calibri"/>
          <w:color w:val="000000" w:themeColor="text1"/>
          <w:sz w:val="20"/>
          <w:szCs w:val="20"/>
        </w:rPr>
        <w:t xml:space="preserve">Forgive them </w:t>
      </w:r>
      <w:r w:rsidR="007F42F0" w:rsidRPr="00E907C7">
        <w:rPr>
          <w:rFonts w:ascii="Garamond" w:hAnsi="Garamond" w:cs="Calibri"/>
          <w:color w:val="000000" w:themeColor="text1"/>
          <w:sz w:val="20"/>
          <w:szCs w:val="20"/>
        </w:rPr>
        <w:t>F</w:t>
      </w:r>
      <w:r w:rsidRPr="00E907C7">
        <w:rPr>
          <w:rFonts w:ascii="Garamond" w:hAnsi="Garamond" w:cs="Calibri"/>
          <w:color w:val="000000" w:themeColor="text1"/>
          <w:sz w:val="20"/>
          <w:szCs w:val="20"/>
        </w:rPr>
        <w:t>ather for they know not what they do</w:t>
      </w:r>
    </w:p>
    <w:p w14:paraId="621110E6" w14:textId="21E745DB" w:rsidR="00E11365" w:rsidRPr="00E907C7" w:rsidRDefault="00E11365" w:rsidP="00E11365">
      <w:pPr>
        <w:widowControl w:val="0"/>
        <w:autoSpaceDE w:val="0"/>
        <w:autoSpaceDN w:val="0"/>
        <w:adjustRightInd w:val="0"/>
        <w:spacing w:after="0" w:line="240" w:lineRule="auto"/>
        <w:rPr>
          <w:rFonts w:ascii="Garamond" w:hAnsi="Garamond" w:cs="Calibri"/>
          <w:color w:val="000000" w:themeColor="text1"/>
          <w:sz w:val="20"/>
          <w:szCs w:val="20"/>
        </w:rPr>
      </w:pPr>
      <w:r w:rsidRPr="00E907C7">
        <w:rPr>
          <w:rFonts w:ascii="Garamond" w:hAnsi="Garamond" w:cs="Calibri"/>
          <w:color w:val="000000" w:themeColor="text1"/>
          <w:sz w:val="20"/>
          <w:szCs w:val="20"/>
        </w:rPr>
        <w:t xml:space="preserve">Father forgive them, </w:t>
      </w:r>
      <w:proofErr w:type="spellStart"/>
      <w:r w:rsidR="003830CE" w:rsidRPr="00E907C7">
        <w:rPr>
          <w:rFonts w:ascii="Garamond" w:hAnsi="Garamond" w:cs="Calibri"/>
          <w:color w:val="000000" w:themeColor="text1"/>
          <w:sz w:val="20"/>
          <w:szCs w:val="20"/>
        </w:rPr>
        <w:t>‘</w:t>
      </w:r>
      <w:r w:rsidRPr="00E907C7">
        <w:rPr>
          <w:rFonts w:ascii="Garamond" w:hAnsi="Garamond" w:cs="Calibri"/>
          <w:color w:val="000000" w:themeColor="text1"/>
          <w:sz w:val="20"/>
          <w:szCs w:val="20"/>
        </w:rPr>
        <w:t>cause</w:t>
      </w:r>
      <w:proofErr w:type="spellEnd"/>
      <w:r w:rsidRPr="00E907C7">
        <w:rPr>
          <w:rFonts w:ascii="Garamond" w:hAnsi="Garamond" w:cs="Calibri"/>
          <w:color w:val="000000" w:themeColor="text1"/>
          <w:sz w:val="20"/>
          <w:szCs w:val="20"/>
        </w:rPr>
        <w:t xml:space="preserve"> that pain of mine is your pain</w:t>
      </w:r>
    </w:p>
    <w:p w14:paraId="43C22CC8" w14:textId="77777777" w:rsidR="00E11365" w:rsidRPr="00E907C7" w:rsidRDefault="00E11365" w:rsidP="00E11365">
      <w:pPr>
        <w:widowControl w:val="0"/>
        <w:autoSpaceDE w:val="0"/>
        <w:autoSpaceDN w:val="0"/>
        <w:adjustRightInd w:val="0"/>
        <w:spacing w:after="0" w:line="240" w:lineRule="auto"/>
        <w:rPr>
          <w:rFonts w:ascii="Garamond" w:hAnsi="Garamond" w:cs="Calibri"/>
          <w:color w:val="000000" w:themeColor="text1"/>
          <w:sz w:val="20"/>
          <w:szCs w:val="20"/>
        </w:rPr>
      </w:pPr>
      <w:r w:rsidRPr="00E907C7">
        <w:rPr>
          <w:rFonts w:ascii="Garamond" w:hAnsi="Garamond" w:cs="Calibri"/>
          <w:color w:val="000000" w:themeColor="text1"/>
          <w:sz w:val="20"/>
          <w:szCs w:val="20"/>
        </w:rPr>
        <w:t>Jesus show me the way to find the way</w:t>
      </w:r>
    </w:p>
    <w:p w14:paraId="0B3CDDB6" w14:textId="77777777" w:rsidR="00E11365" w:rsidRPr="00E907C7" w:rsidRDefault="00E11365" w:rsidP="00E11365">
      <w:pPr>
        <w:widowControl w:val="0"/>
        <w:autoSpaceDE w:val="0"/>
        <w:autoSpaceDN w:val="0"/>
        <w:adjustRightInd w:val="0"/>
        <w:spacing w:after="0" w:line="240" w:lineRule="auto"/>
        <w:rPr>
          <w:rFonts w:ascii="Garamond" w:hAnsi="Garamond" w:cs="Calibri"/>
          <w:color w:val="000000" w:themeColor="text1"/>
          <w:sz w:val="20"/>
          <w:szCs w:val="20"/>
        </w:rPr>
      </w:pPr>
      <w:r w:rsidRPr="00E907C7">
        <w:rPr>
          <w:rFonts w:ascii="Garamond" w:hAnsi="Garamond" w:cs="Calibri"/>
          <w:color w:val="000000" w:themeColor="text1"/>
          <w:sz w:val="20"/>
          <w:szCs w:val="20"/>
        </w:rPr>
        <w:t>show me the way to find the way</w:t>
      </w:r>
    </w:p>
    <w:p w14:paraId="3912358E" w14:textId="77777777" w:rsidR="00E11365" w:rsidRPr="00E907C7" w:rsidRDefault="00E11365" w:rsidP="00E11365">
      <w:pPr>
        <w:widowControl w:val="0"/>
        <w:autoSpaceDE w:val="0"/>
        <w:autoSpaceDN w:val="0"/>
        <w:adjustRightInd w:val="0"/>
        <w:spacing w:after="0" w:line="240" w:lineRule="auto"/>
        <w:rPr>
          <w:rFonts w:ascii="Garamond" w:hAnsi="Garamond" w:cs="Calibri"/>
          <w:color w:val="000000" w:themeColor="text1"/>
          <w:sz w:val="20"/>
          <w:szCs w:val="20"/>
        </w:rPr>
      </w:pPr>
    </w:p>
    <w:p w14:paraId="0A9D6966" w14:textId="77777777" w:rsidR="00E11365" w:rsidRPr="00E907C7" w:rsidRDefault="00E11365" w:rsidP="00E11365">
      <w:pPr>
        <w:widowControl w:val="0"/>
        <w:autoSpaceDE w:val="0"/>
        <w:autoSpaceDN w:val="0"/>
        <w:adjustRightInd w:val="0"/>
        <w:spacing w:after="0" w:line="240" w:lineRule="auto"/>
        <w:rPr>
          <w:color w:val="000000" w:themeColor="text1"/>
          <w:sz w:val="20"/>
          <w:szCs w:val="20"/>
        </w:rPr>
      </w:pPr>
      <w:r w:rsidRPr="00E907C7">
        <w:rPr>
          <w:rFonts w:ascii="Garamond" w:hAnsi="Garamond" w:cs="Calibri"/>
          <w:color w:val="000000" w:themeColor="text1"/>
          <w:sz w:val="20"/>
          <w:szCs w:val="20"/>
        </w:rPr>
        <w:t>etc …</w:t>
      </w:r>
      <w:r w:rsidRPr="00E907C7">
        <w:rPr>
          <w:color w:val="000000" w:themeColor="text1"/>
          <w:sz w:val="20"/>
          <w:szCs w:val="20"/>
        </w:rPr>
        <w:t xml:space="preserve"> </w:t>
      </w:r>
    </w:p>
    <w:p w14:paraId="7CF8C549" w14:textId="77777777" w:rsidR="00E11365" w:rsidRPr="00E907C7" w:rsidRDefault="00E11365" w:rsidP="00E11365">
      <w:pPr>
        <w:widowControl w:val="0"/>
        <w:autoSpaceDE w:val="0"/>
        <w:autoSpaceDN w:val="0"/>
        <w:adjustRightInd w:val="0"/>
        <w:spacing w:after="0" w:line="240" w:lineRule="auto"/>
        <w:jc w:val="right"/>
        <w:rPr>
          <w:rFonts w:ascii="Garamond" w:hAnsi="Garamond" w:cs="Calibri"/>
          <w:color w:val="000000" w:themeColor="text1"/>
          <w:sz w:val="20"/>
          <w:szCs w:val="20"/>
        </w:rPr>
      </w:pPr>
      <w:r w:rsidRPr="00E907C7">
        <w:rPr>
          <w:rFonts w:ascii="Garamond" w:hAnsi="Garamond" w:cs="Calibri"/>
          <w:color w:val="000000" w:themeColor="text1"/>
          <w:sz w:val="20"/>
          <w:szCs w:val="20"/>
        </w:rPr>
        <w:t xml:space="preserve">Brian </w:t>
      </w:r>
      <w:proofErr w:type="spellStart"/>
      <w:r w:rsidRPr="00E907C7">
        <w:rPr>
          <w:rFonts w:ascii="Garamond" w:hAnsi="Garamond" w:cs="Calibri"/>
          <w:color w:val="000000" w:themeColor="text1"/>
          <w:sz w:val="20"/>
          <w:szCs w:val="20"/>
        </w:rPr>
        <w:t>Cadd</w:t>
      </w:r>
      <w:proofErr w:type="spellEnd"/>
      <w:r w:rsidRPr="00E907C7">
        <w:rPr>
          <w:rFonts w:ascii="Garamond" w:hAnsi="Garamond" w:cs="Calibri"/>
          <w:color w:val="000000" w:themeColor="text1"/>
          <w:sz w:val="20"/>
          <w:szCs w:val="20"/>
        </w:rPr>
        <w:t xml:space="preserve"> &amp; Don </w:t>
      </w:r>
      <w:proofErr w:type="spellStart"/>
      <w:r w:rsidRPr="00E907C7">
        <w:rPr>
          <w:rFonts w:ascii="Garamond" w:hAnsi="Garamond" w:cs="Calibri"/>
          <w:color w:val="000000" w:themeColor="text1"/>
          <w:sz w:val="20"/>
          <w:szCs w:val="20"/>
        </w:rPr>
        <w:t>Mudie</w:t>
      </w:r>
      <w:proofErr w:type="spellEnd"/>
    </w:p>
    <w:p w14:paraId="6EB57295" w14:textId="77777777" w:rsidR="00E11365" w:rsidRPr="00E907C7" w:rsidRDefault="009C2FB9" w:rsidP="00E11365">
      <w:pPr>
        <w:widowControl w:val="0"/>
        <w:autoSpaceDE w:val="0"/>
        <w:autoSpaceDN w:val="0"/>
        <w:adjustRightInd w:val="0"/>
        <w:spacing w:after="0" w:line="240" w:lineRule="auto"/>
        <w:jc w:val="right"/>
        <w:rPr>
          <w:rFonts w:ascii="Garamond" w:hAnsi="Garamond" w:cs="Calibri"/>
          <w:color w:val="000000" w:themeColor="text1"/>
          <w:sz w:val="20"/>
          <w:szCs w:val="20"/>
        </w:rPr>
      </w:pPr>
      <w:hyperlink r:id="rId8" w:history="1">
        <w:r w:rsidR="00E11365" w:rsidRPr="00E907C7">
          <w:rPr>
            <w:rStyle w:val="Hyperlink"/>
            <w:rFonts w:ascii="Garamond" w:hAnsi="Garamond" w:cs="Calibri"/>
            <w:color w:val="000000" w:themeColor="text1"/>
            <w:sz w:val="20"/>
            <w:szCs w:val="20"/>
          </w:rPr>
          <w:t>https://www.flashlyrics.com/lyrics/brian-cadd/show-me-the-way-24</w:t>
        </w:r>
      </w:hyperlink>
    </w:p>
    <w:p w14:paraId="41F9C214" w14:textId="77777777" w:rsidR="00E11365" w:rsidRPr="00E907C7" w:rsidRDefault="00E11365" w:rsidP="00E11365">
      <w:pPr>
        <w:widowControl w:val="0"/>
        <w:autoSpaceDE w:val="0"/>
        <w:autoSpaceDN w:val="0"/>
        <w:adjustRightInd w:val="0"/>
        <w:spacing w:after="0" w:line="240" w:lineRule="auto"/>
        <w:jc w:val="right"/>
        <w:rPr>
          <w:rFonts w:ascii="Garamond" w:hAnsi="Garamond" w:cs="Calibri"/>
          <w:color w:val="000000" w:themeColor="text1"/>
          <w:sz w:val="20"/>
          <w:szCs w:val="20"/>
        </w:rPr>
      </w:pPr>
    </w:p>
    <w:p w14:paraId="2BFD6F4A" w14:textId="77777777" w:rsidR="00E11365" w:rsidRPr="00E907C7" w:rsidRDefault="00E11365" w:rsidP="00E11365">
      <w:pPr>
        <w:autoSpaceDE w:val="0"/>
        <w:autoSpaceDN w:val="0"/>
        <w:adjustRightInd w:val="0"/>
        <w:spacing w:after="0" w:line="240" w:lineRule="auto"/>
        <w:jc w:val="center"/>
        <w:rPr>
          <w:rFonts w:ascii="Garamond" w:hAnsi="Garamond" w:cs="Bookman Old Style"/>
          <w:i/>
          <w:iCs/>
          <w:color w:val="000000" w:themeColor="text1"/>
          <w:sz w:val="20"/>
          <w:szCs w:val="20"/>
        </w:rPr>
      </w:pPr>
    </w:p>
    <w:p w14:paraId="743C61D4" w14:textId="5CC778C9" w:rsidR="00E907C7" w:rsidRPr="002B6940" w:rsidRDefault="00E907C7" w:rsidP="00E907C7">
      <w:pPr>
        <w:spacing w:after="0" w:line="240" w:lineRule="auto"/>
        <w:rPr>
          <w:rFonts w:ascii="Arial" w:hAnsi="Arial" w:cs="Arial"/>
          <w:b/>
          <w:color w:val="000000" w:themeColor="text1"/>
          <w:sz w:val="18"/>
          <w:szCs w:val="18"/>
        </w:rPr>
      </w:pPr>
      <w:r w:rsidRPr="002B6940">
        <w:rPr>
          <w:rFonts w:ascii="Arial" w:hAnsi="Arial" w:cs="Arial"/>
          <w:b/>
          <w:color w:val="000000" w:themeColor="text1"/>
          <w:sz w:val="18"/>
          <w:szCs w:val="18"/>
        </w:rPr>
        <w:t>Discussion:</w:t>
      </w:r>
    </w:p>
    <w:p w14:paraId="474FCFCA" w14:textId="77777777" w:rsidR="002B6940" w:rsidRPr="002B6940" w:rsidRDefault="002B6940" w:rsidP="00E907C7">
      <w:pPr>
        <w:pStyle w:val="ListParagraph"/>
        <w:numPr>
          <w:ilvl w:val="0"/>
          <w:numId w:val="2"/>
        </w:numPr>
        <w:rPr>
          <w:rFonts w:ascii="Garamond" w:hAnsi="Garamond" w:cs="Bookman Old Style"/>
          <w:b/>
          <w:iCs/>
          <w:color w:val="000000" w:themeColor="text1"/>
          <w:sz w:val="20"/>
          <w:szCs w:val="20"/>
        </w:rPr>
      </w:pPr>
      <w:r w:rsidRPr="002B6940">
        <w:rPr>
          <w:rFonts w:ascii="Arial" w:hAnsi="Arial" w:cs="Arial"/>
          <w:b/>
          <w:color w:val="000000" w:themeColor="text1"/>
          <w:sz w:val="18"/>
          <w:szCs w:val="18"/>
        </w:rPr>
        <w:t>Any thoughts or questions?</w:t>
      </w:r>
    </w:p>
    <w:p w14:paraId="045E5FCE" w14:textId="77777777" w:rsidR="002B6940" w:rsidRPr="002B6940" w:rsidRDefault="002B6940" w:rsidP="00E907C7">
      <w:pPr>
        <w:pStyle w:val="ListParagraph"/>
        <w:numPr>
          <w:ilvl w:val="0"/>
          <w:numId w:val="2"/>
        </w:numPr>
        <w:rPr>
          <w:rFonts w:ascii="Garamond" w:hAnsi="Garamond" w:cs="Bookman Old Style"/>
          <w:b/>
          <w:iCs/>
          <w:color w:val="000000" w:themeColor="text1"/>
          <w:sz w:val="20"/>
          <w:szCs w:val="20"/>
        </w:rPr>
      </w:pPr>
      <w:r w:rsidRPr="002B6940">
        <w:rPr>
          <w:rFonts w:ascii="Arial" w:hAnsi="Arial" w:cs="Arial"/>
          <w:b/>
          <w:color w:val="000000" w:themeColor="text1"/>
          <w:sz w:val="18"/>
          <w:szCs w:val="18"/>
        </w:rPr>
        <w:t>Why did Jesus ask that God forgive His enemies? [“For they know not what they do”]</w:t>
      </w:r>
    </w:p>
    <w:p w14:paraId="014863AA" w14:textId="6F6B7BA8" w:rsidR="00E11365" w:rsidRPr="002B6940" w:rsidRDefault="002B6940" w:rsidP="00E907C7">
      <w:pPr>
        <w:pStyle w:val="ListParagraph"/>
        <w:numPr>
          <w:ilvl w:val="0"/>
          <w:numId w:val="2"/>
        </w:numPr>
        <w:rPr>
          <w:rFonts w:ascii="Garamond" w:hAnsi="Garamond" w:cs="Bookman Old Style"/>
          <w:b/>
          <w:iCs/>
          <w:color w:val="000000" w:themeColor="text1"/>
          <w:sz w:val="20"/>
          <w:szCs w:val="20"/>
        </w:rPr>
      </w:pPr>
      <w:r w:rsidRPr="002B6940">
        <w:rPr>
          <w:rFonts w:ascii="Arial" w:hAnsi="Arial" w:cs="Arial"/>
          <w:b/>
          <w:color w:val="000000" w:themeColor="text1"/>
          <w:sz w:val="18"/>
          <w:szCs w:val="18"/>
        </w:rPr>
        <w:t>In the next passage ‘</w:t>
      </w:r>
      <w:proofErr w:type="spellStart"/>
      <w:r w:rsidRPr="002B6940">
        <w:rPr>
          <w:rFonts w:ascii="Arial" w:hAnsi="Arial" w:cs="Arial"/>
          <w:b/>
          <w:color w:val="000000" w:themeColor="text1"/>
          <w:sz w:val="18"/>
          <w:szCs w:val="18"/>
        </w:rPr>
        <w:t>Abdu’l</w:t>
      </w:r>
      <w:proofErr w:type="spellEnd"/>
      <w:r w:rsidRPr="002B6940">
        <w:rPr>
          <w:rFonts w:ascii="Arial" w:hAnsi="Arial" w:cs="Arial"/>
          <w:b/>
          <w:color w:val="000000" w:themeColor="text1"/>
          <w:sz w:val="18"/>
          <w:szCs w:val="18"/>
        </w:rPr>
        <w:t xml:space="preserve">-Baha </w:t>
      </w:r>
      <w:proofErr w:type="gramStart"/>
      <w:r w:rsidRPr="002B6940">
        <w:rPr>
          <w:rFonts w:ascii="Arial" w:hAnsi="Arial" w:cs="Arial"/>
          <w:b/>
          <w:color w:val="000000" w:themeColor="text1"/>
          <w:sz w:val="18"/>
          <w:szCs w:val="18"/>
        </w:rPr>
        <w:t>offers an explanation of</w:t>
      </w:r>
      <w:proofErr w:type="gramEnd"/>
      <w:r w:rsidRPr="002B6940">
        <w:rPr>
          <w:rFonts w:ascii="Arial" w:hAnsi="Arial" w:cs="Arial"/>
          <w:b/>
          <w:color w:val="000000" w:themeColor="text1"/>
          <w:sz w:val="18"/>
          <w:szCs w:val="18"/>
        </w:rPr>
        <w:t xml:space="preserve"> why His Holiness Jesus Christ suffered all difficulties and ordeals.</w:t>
      </w:r>
      <w:r w:rsidR="00E907C7" w:rsidRPr="002B6940">
        <w:rPr>
          <w:rFonts w:ascii="Arial" w:hAnsi="Arial" w:cs="Arial"/>
          <w:b/>
          <w:color w:val="000000" w:themeColor="text1"/>
          <w:sz w:val="18"/>
          <w:szCs w:val="18"/>
        </w:rPr>
        <w:t xml:space="preserve"> </w:t>
      </w:r>
      <w:r w:rsidR="00E11365" w:rsidRPr="002B6940">
        <w:rPr>
          <w:rFonts w:ascii="Garamond" w:hAnsi="Garamond" w:cs="Bookman Old Style"/>
          <w:b/>
          <w:iCs/>
          <w:color w:val="000000" w:themeColor="text1"/>
          <w:sz w:val="20"/>
          <w:szCs w:val="20"/>
        </w:rPr>
        <w:br w:type="page"/>
      </w:r>
    </w:p>
    <w:p w14:paraId="0124A9FB" w14:textId="77777777" w:rsidR="00E11365" w:rsidRPr="00E907C7" w:rsidRDefault="00E11365" w:rsidP="00E11365">
      <w:pPr>
        <w:autoSpaceDE w:val="0"/>
        <w:autoSpaceDN w:val="0"/>
        <w:adjustRightInd w:val="0"/>
        <w:spacing w:after="0" w:line="240" w:lineRule="auto"/>
        <w:jc w:val="center"/>
        <w:rPr>
          <w:rFonts w:ascii="Garamond" w:hAnsi="Garamond" w:cs="Bookman Old Style"/>
          <w:iCs/>
          <w:color w:val="000000" w:themeColor="text1"/>
          <w:sz w:val="20"/>
          <w:szCs w:val="20"/>
        </w:rPr>
      </w:pPr>
    </w:p>
    <w:p w14:paraId="7F3CAFE7" w14:textId="77777777" w:rsidR="00E11365" w:rsidRPr="00E907C7" w:rsidRDefault="00E11365" w:rsidP="00E11365">
      <w:pPr>
        <w:autoSpaceDE w:val="0"/>
        <w:autoSpaceDN w:val="0"/>
        <w:adjustRightInd w:val="0"/>
        <w:spacing w:after="0" w:line="240" w:lineRule="auto"/>
        <w:jc w:val="center"/>
        <w:rPr>
          <w:rFonts w:ascii="Garamond" w:hAnsi="Garamond" w:cs="Bookman Old Style"/>
          <w:b/>
          <w:bCs/>
          <w:color w:val="000000" w:themeColor="text1"/>
          <w:sz w:val="20"/>
          <w:szCs w:val="20"/>
        </w:rPr>
      </w:pPr>
      <w:r w:rsidRPr="00E907C7">
        <w:rPr>
          <w:rFonts w:ascii="Garamond" w:hAnsi="Garamond" w:cs="Bookman Old Style"/>
          <w:b/>
          <w:bCs/>
          <w:color w:val="000000" w:themeColor="text1"/>
          <w:sz w:val="20"/>
          <w:szCs w:val="20"/>
        </w:rPr>
        <w:t>The Bond of Divine Affection</w:t>
      </w:r>
    </w:p>
    <w:p w14:paraId="56353278" w14:textId="77777777" w:rsidR="00E11365" w:rsidRPr="00E907C7" w:rsidRDefault="00E11365" w:rsidP="00E11365">
      <w:pPr>
        <w:autoSpaceDE w:val="0"/>
        <w:autoSpaceDN w:val="0"/>
        <w:adjustRightInd w:val="0"/>
        <w:spacing w:after="0" w:line="240" w:lineRule="auto"/>
        <w:rPr>
          <w:rFonts w:ascii="Garamond" w:hAnsi="Garamond" w:cs="Bookman Old Style"/>
          <w:i/>
          <w:iCs/>
          <w:color w:val="000000" w:themeColor="text1"/>
          <w:sz w:val="20"/>
          <w:szCs w:val="20"/>
        </w:rPr>
      </w:pPr>
    </w:p>
    <w:p w14:paraId="51DE01AE" w14:textId="77777777" w:rsidR="00E11365" w:rsidRPr="00E907C7" w:rsidRDefault="00E11365" w:rsidP="00E11365">
      <w:pPr>
        <w:autoSpaceDE w:val="0"/>
        <w:autoSpaceDN w:val="0"/>
        <w:adjustRightInd w:val="0"/>
        <w:spacing w:after="0" w:line="240" w:lineRule="auto"/>
        <w:ind w:left="460"/>
        <w:rPr>
          <w:rFonts w:ascii="Garamond" w:hAnsi="Garamond" w:cs="Bookman Old Style"/>
          <w:color w:val="000000" w:themeColor="text1"/>
          <w:sz w:val="20"/>
          <w:szCs w:val="20"/>
        </w:rPr>
      </w:pPr>
      <w:r w:rsidRPr="00E907C7">
        <w:rPr>
          <w:rFonts w:ascii="Garamond" w:hAnsi="Garamond" w:cs="Bookman Old Style"/>
          <w:color w:val="000000" w:themeColor="text1"/>
          <w:sz w:val="20"/>
          <w:szCs w:val="20"/>
        </w:rPr>
        <w:t>Love is the source of all the bestowals of God. Until love takes possession of the heart no other divine bounty can be revealed in it.</w:t>
      </w:r>
    </w:p>
    <w:p w14:paraId="4CF3531E" w14:textId="77777777" w:rsidR="00E11365" w:rsidRPr="00E907C7" w:rsidRDefault="00E11365" w:rsidP="00E11365">
      <w:pPr>
        <w:autoSpaceDE w:val="0"/>
        <w:autoSpaceDN w:val="0"/>
        <w:adjustRightInd w:val="0"/>
        <w:spacing w:after="0" w:line="240" w:lineRule="auto"/>
        <w:ind w:left="460"/>
        <w:rPr>
          <w:rFonts w:ascii="Garamond" w:hAnsi="Garamond" w:cs="Bookman Old Style"/>
          <w:color w:val="000000" w:themeColor="text1"/>
          <w:sz w:val="20"/>
          <w:szCs w:val="20"/>
        </w:rPr>
      </w:pPr>
      <w:r w:rsidRPr="00E907C7">
        <w:rPr>
          <w:rFonts w:ascii="Garamond" w:hAnsi="Garamond" w:cs="Bookman Old Style"/>
          <w:color w:val="000000" w:themeColor="text1"/>
          <w:sz w:val="20"/>
          <w:szCs w:val="20"/>
        </w:rPr>
        <w:t xml:space="preserve">All the prophets have striven to make love manifest in the hearts of men. His Holiness Jesus Christ sought to create this love in the hearts. He suffered all difficulties and ordeals that perchance the human heart might become the fountain-source of love. Therefore we must strive with all our heart and soul that this love may take possession of us so that all humanity whether it be in the east or in the west may be connected through the bond of this divine affection; for we are all the waves of one sea; we have come into being through the same bestowal and are recipients from the same </w:t>
      </w:r>
      <w:proofErr w:type="spellStart"/>
      <w:r w:rsidRPr="00E907C7">
        <w:rPr>
          <w:rFonts w:ascii="Garamond" w:hAnsi="Garamond" w:cs="Bookman Old Style"/>
          <w:color w:val="000000" w:themeColor="text1"/>
          <w:sz w:val="20"/>
          <w:szCs w:val="20"/>
        </w:rPr>
        <w:t>center</w:t>
      </w:r>
      <w:proofErr w:type="spellEnd"/>
      <w:r w:rsidRPr="00E907C7">
        <w:rPr>
          <w:rFonts w:ascii="Garamond" w:hAnsi="Garamond" w:cs="Bookman Old Style"/>
          <w:color w:val="000000" w:themeColor="text1"/>
          <w:sz w:val="20"/>
          <w:szCs w:val="20"/>
        </w:rPr>
        <w:t xml:space="preserve">. The lights of earth are all acceptable, but the </w:t>
      </w:r>
      <w:proofErr w:type="spellStart"/>
      <w:r w:rsidRPr="00E907C7">
        <w:rPr>
          <w:rFonts w:ascii="Garamond" w:hAnsi="Garamond" w:cs="Bookman Old Style"/>
          <w:color w:val="000000" w:themeColor="text1"/>
          <w:sz w:val="20"/>
          <w:szCs w:val="20"/>
        </w:rPr>
        <w:t>center</w:t>
      </w:r>
      <w:proofErr w:type="spellEnd"/>
      <w:r w:rsidRPr="00E907C7">
        <w:rPr>
          <w:rFonts w:ascii="Garamond" w:hAnsi="Garamond" w:cs="Bookman Old Style"/>
          <w:color w:val="000000" w:themeColor="text1"/>
          <w:sz w:val="20"/>
          <w:szCs w:val="20"/>
        </w:rPr>
        <w:t xml:space="preserve"> of effulgence is the sun and we must direct our gaze to the sun. God is the supreme </w:t>
      </w:r>
      <w:proofErr w:type="spellStart"/>
      <w:r w:rsidRPr="00E907C7">
        <w:rPr>
          <w:rFonts w:ascii="Garamond" w:hAnsi="Garamond" w:cs="Bookman Old Style"/>
          <w:color w:val="000000" w:themeColor="text1"/>
          <w:sz w:val="20"/>
          <w:szCs w:val="20"/>
        </w:rPr>
        <w:t>center</w:t>
      </w:r>
      <w:proofErr w:type="spellEnd"/>
      <w:r w:rsidRPr="00E907C7">
        <w:rPr>
          <w:rFonts w:ascii="Garamond" w:hAnsi="Garamond" w:cs="Bookman Old Style"/>
          <w:color w:val="000000" w:themeColor="text1"/>
          <w:sz w:val="20"/>
          <w:szCs w:val="20"/>
        </w:rPr>
        <w:t xml:space="preserve">. The more we turn toward this </w:t>
      </w:r>
      <w:proofErr w:type="spellStart"/>
      <w:r w:rsidRPr="00E907C7">
        <w:rPr>
          <w:rFonts w:ascii="Garamond" w:hAnsi="Garamond" w:cs="Bookman Old Style"/>
          <w:color w:val="000000" w:themeColor="text1"/>
          <w:sz w:val="20"/>
          <w:szCs w:val="20"/>
        </w:rPr>
        <w:t>center</w:t>
      </w:r>
      <w:proofErr w:type="spellEnd"/>
      <w:r w:rsidRPr="00E907C7">
        <w:rPr>
          <w:rFonts w:ascii="Garamond" w:hAnsi="Garamond" w:cs="Bookman Old Style"/>
          <w:color w:val="000000" w:themeColor="text1"/>
          <w:sz w:val="20"/>
          <w:szCs w:val="20"/>
        </w:rPr>
        <w:t xml:space="preserve"> of light, the greater will be our capacity.</w:t>
      </w:r>
    </w:p>
    <w:p w14:paraId="2DC876BF" w14:textId="77777777" w:rsidR="00E11365" w:rsidRPr="00E907C7" w:rsidRDefault="00E11365" w:rsidP="00E11365">
      <w:pPr>
        <w:autoSpaceDE w:val="0"/>
        <w:autoSpaceDN w:val="0"/>
        <w:adjustRightInd w:val="0"/>
        <w:spacing w:after="0" w:line="240" w:lineRule="auto"/>
        <w:rPr>
          <w:rFonts w:ascii="Garamond" w:hAnsi="Garamond" w:cs="Bookman Old Style"/>
          <w:color w:val="000000" w:themeColor="text1"/>
          <w:sz w:val="20"/>
          <w:szCs w:val="20"/>
        </w:rPr>
      </w:pPr>
    </w:p>
    <w:p w14:paraId="7E8056D9" w14:textId="3BFC4D04" w:rsidR="00E11365" w:rsidRPr="00E907C7" w:rsidRDefault="003830CE" w:rsidP="00E11365">
      <w:pPr>
        <w:autoSpaceDE w:val="0"/>
        <w:autoSpaceDN w:val="0"/>
        <w:adjustRightInd w:val="0"/>
        <w:spacing w:after="0" w:line="240" w:lineRule="auto"/>
        <w:jc w:val="right"/>
        <w:rPr>
          <w:rFonts w:ascii="Garamond" w:hAnsi="Garamond" w:cs="Bookman Old Style"/>
          <w:i/>
          <w:iCs/>
          <w:color w:val="000000" w:themeColor="text1"/>
          <w:sz w:val="20"/>
          <w:szCs w:val="20"/>
        </w:rPr>
      </w:pPr>
      <w:r w:rsidRPr="00E907C7">
        <w:rPr>
          <w:rFonts w:ascii="Garamond" w:hAnsi="Garamond" w:cs="Bookman Old Style"/>
          <w:color w:val="000000" w:themeColor="text1"/>
          <w:sz w:val="20"/>
          <w:szCs w:val="20"/>
          <w:highlight w:val="white"/>
        </w:rPr>
        <w:t>‘</w:t>
      </w:r>
      <w:proofErr w:type="spellStart"/>
      <w:r w:rsidR="00E11365" w:rsidRPr="00E907C7">
        <w:rPr>
          <w:rFonts w:ascii="Garamond" w:hAnsi="Garamond" w:cs="Bookman Old Style"/>
          <w:color w:val="000000" w:themeColor="text1"/>
          <w:sz w:val="20"/>
          <w:szCs w:val="20"/>
          <w:highlight w:val="white"/>
        </w:rPr>
        <w:t>Abdu</w:t>
      </w:r>
      <w:r w:rsidRPr="00E907C7">
        <w:rPr>
          <w:rFonts w:ascii="Garamond" w:hAnsi="Garamond" w:cs="Bookman Old Style"/>
          <w:color w:val="000000" w:themeColor="text1"/>
          <w:sz w:val="20"/>
          <w:szCs w:val="20"/>
          <w:highlight w:val="white"/>
        </w:rPr>
        <w:t>’</w:t>
      </w:r>
      <w:r w:rsidR="00E11365" w:rsidRPr="00E907C7">
        <w:rPr>
          <w:rFonts w:ascii="Garamond" w:hAnsi="Garamond" w:cs="Bookman Old Style"/>
          <w:color w:val="000000" w:themeColor="text1"/>
          <w:sz w:val="20"/>
          <w:szCs w:val="20"/>
          <w:highlight w:val="white"/>
        </w:rPr>
        <w:t>l-Bahá</w:t>
      </w:r>
      <w:proofErr w:type="spellEnd"/>
      <w:r w:rsidR="00E11365" w:rsidRPr="00E907C7">
        <w:rPr>
          <w:rFonts w:ascii="Garamond" w:hAnsi="Garamond" w:cs="Bookman Old Style"/>
          <w:color w:val="000000" w:themeColor="text1"/>
          <w:sz w:val="20"/>
          <w:szCs w:val="20"/>
        </w:rPr>
        <w:t xml:space="preserve">, </w:t>
      </w:r>
      <w:r w:rsidR="00E11365" w:rsidRPr="00E907C7">
        <w:rPr>
          <w:rFonts w:ascii="Garamond" w:hAnsi="Garamond" w:cs="Bookman Old Style"/>
          <w:i/>
          <w:iCs/>
          <w:color w:val="000000" w:themeColor="text1"/>
          <w:sz w:val="20"/>
          <w:szCs w:val="20"/>
        </w:rPr>
        <w:t>The Promulgation of Universal Peace</w:t>
      </w:r>
    </w:p>
    <w:p w14:paraId="5923579C" w14:textId="0B870165" w:rsidR="00E21714" w:rsidRPr="00E907C7" w:rsidRDefault="00E21714" w:rsidP="00E11365">
      <w:pPr>
        <w:autoSpaceDE w:val="0"/>
        <w:autoSpaceDN w:val="0"/>
        <w:adjustRightInd w:val="0"/>
        <w:spacing w:after="0" w:line="240" w:lineRule="auto"/>
        <w:jc w:val="right"/>
        <w:rPr>
          <w:rFonts w:ascii="Garamond" w:hAnsi="Garamond" w:cs="Bookman Old Style"/>
          <w:i/>
          <w:iCs/>
          <w:color w:val="000000" w:themeColor="text1"/>
          <w:sz w:val="20"/>
          <w:szCs w:val="20"/>
        </w:rPr>
      </w:pPr>
    </w:p>
    <w:p w14:paraId="554D2BD3" w14:textId="6E51B41A" w:rsidR="00E21714" w:rsidRPr="00E907C7" w:rsidRDefault="00E21714" w:rsidP="00E11365">
      <w:pPr>
        <w:autoSpaceDE w:val="0"/>
        <w:autoSpaceDN w:val="0"/>
        <w:adjustRightInd w:val="0"/>
        <w:spacing w:after="0" w:line="240" w:lineRule="auto"/>
        <w:jc w:val="right"/>
        <w:rPr>
          <w:rFonts w:ascii="Garamond" w:hAnsi="Garamond" w:cs="Bookman Old Style"/>
          <w:i/>
          <w:iCs/>
          <w:color w:val="000000" w:themeColor="text1"/>
          <w:sz w:val="20"/>
          <w:szCs w:val="20"/>
        </w:rPr>
      </w:pPr>
    </w:p>
    <w:p w14:paraId="4F773CC2" w14:textId="28C36222" w:rsidR="00E21714" w:rsidRPr="00E907C7" w:rsidRDefault="00E21714" w:rsidP="00E11365">
      <w:pPr>
        <w:autoSpaceDE w:val="0"/>
        <w:autoSpaceDN w:val="0"/>
        <w:adjustRightInd w:val="0"/>
        <w:spacing w:after="0" w:line="240" w:lineRule="auto"/>
        <w:jc w:val="right"/>
        <w:rPr>
          <w:rFonts w:ascii="Garamond" w:hAnsi="Garamond" w:cs="Bookman Old Style"/>
          <w:i/>
          <w:iCs/>
          <w:color w:val="000000" w:themeColor="text1"/>
          <w:sz w:val="20"/>
          <w:szCs w:val="20"/>
        </w:rPr>
      </w:pPr>
    </w:p>
    <w:p w14:paraId="6A98831F" w14:textId="0B369511" w:rsidR="00E21714" w:rsidRPr="00E907C7" w:rsidRDefault="00E21714" w:rsidP="00E11365">
      <w:pPr>
        <w:autoSpaceDE w:val="0"/>
        <w:autoSpaceDN w:val="0"/>
        <w:adjustRightInd w:val="0"/>
        <w:spacing w:after="0" w:line="240" w:lineRule="auto"/>
        <w:jc w:val="right"/>
        <w:rPr>
          <w:rFonts w:ascii="Garamond" w:hAnsi="Garamond" w:cs="Bookman Old Style"/>
          <w:i/>
          <w:iCs/>
          <w:color w:val="000000" w:themeColor="text1"/>
          <w:sz w:val="20"/>
          <w:szCs w:val="20"/>
        </w:rPr>
      </w:pPr>
    </w:p>
    <w:p w14:paraId="480159C2" w14:textId="77777777" w:rsidR="00E21714" w:rsidRPr="00E907C7" w:rsidRDefault="00E21714" w:rsidP="00E11365">
      <w:pPr>
        <w:autoSpaceDE w:val="0"/>
        <w:autoSpaceDN w:val="0"/>
        <w:adjustRightInd w:val="0"/>
        <w:spacing w:after="0" w:line="240" w:lineRule="auto"/>
        <w:jc w:val="right"/>
        <w:rPr>
          <w:rFonts w:ascii="Garamond" w:hAnsi="Garamond" w:cs="Bookman Old Style"/>
          <w:i/>
          <w:iCs/>
          <w:color w:val="000000" w:themeColor="text1"/>
          <w:sz w:val="20"/>
          <w:szCs w:val="20"/>
        </w:rPr>
      </w:pPr>
    </w:p>
    <w:p w14:paraId="1C90BE64" w14:textId="370FD63B" w:rsidR="00E11365" w:rsidRPr="00E907C7" w:rsidRDefault="00E21714" w:rsidP="00E11365">
      <w:pPr>
        <w:autoSpaceDE w:val="0"/>
        <w:autoSpaceDN w:val="0"/>
        <w:adjustRightInd w:val="0"/>
        <w:spacing w:after="0" w:line="240" w:lineRule="auto"/>
        <w:jc w:val="center"/>
        <w:rPr>
          <w:rFonts w:ascii="Garamond" w:hAnsi="Garamond" w:cs="Bookman Old Style"/>
          <w:i/>
          <w:iCs/>
          <w:color w:val="000000" w:themeColor="text1"/>
          <w:sz w:val="20"/>
          <w:szCs w:val="20"/>
        </w:rPr>
      </w:pPr>
      <w:r w:rsidRPr="00E907C7">
        <w:rPr>
          <w:noProof/>
          <w:sz w:val="20"/>
          <w:szCs w:val="20"/>
        </w:rPr>
        <w:drawing>
          <wp:inline distT="0" distB="0" distL="0" distR="0" wp14:anchorId="759A6DB2" wp14:editId="406F44D1">
            <wp:extent cx="670726" cy="4471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uck crossing_w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3236" cy="462158"/>
                    </a:xfrm>
                    <a:prstGeom prst="rect">
                      <a:avLst/>
                    </a:prstGeom>
                  </pic:spPr>
                </pic:pic>
              </a:graphicData>
            </a:graphic>
          </wp:inline>
        </w:drawing>
      </w:r>
    </w:p>
    <w:p w14:paraId="57F290EA" w14:textId="77777777" w:rsidR="002B6940" w:rsidRPr="002B6940" w:rsidRDefault="002B6940" w:rsidP="002B6940">
      <w:pPr>
        <w:spacing w:after="0" w:line="240" w:lineRule="auto"/>
        <w:rPr>
          <w:rFonts w:ascii="Arial" w:hAnsi="Arial" w:cs="Arial"/>
          <w:b/>
          <w:color w:val="000000" w:themeColor="text1"/>
          <w:sz w:val="18"/>
          <w:szCs w:val="18"/>
        </w:rPr>
      </w:pPr>
      <w:r w:rsidRPr="002B6940">
        <w:rPr>
          <w:rFonts w:ascii="Arial" w:hAnsi="Arial" w:cs="Arial"/>
          <w:b/>
          <w:color w:val="000000" w:themeColor="text1"/>
          <w:sz w:val="18"/>
          <w:szCs w:val="18"/>
        </w:rPr>
        <w:t>Discussion:</w:t>
      </w:r>
    </w:p>
    <w:p w14:paraId="0FAE50CE" w14:textId="77777777" w:rsidR="002B6940" w:rsidRPr="002B6940" w:rsidRDefault="002B6940" w:rsidP="002B6940">
      <w:pPr>
        <w:pStyle w:val="ListParagraph"/>
        <w:numPr>
          <w:ilvl w:val="0"/>
          <w:numId w:val="2"/>
        </w:numPr>
        <w:rPr>
          <w:rFonts w:ascii="Garamond" w:hAnsi="Garamond" w:cs="Bookman Old Style"/>
          <w:b/>
          <w:iCs/>
          <w:color w:val="000000" w:themeColor="text1"/>
          <w:sz w:val="20"/>
          <w:szCs w:val="20"/>
        </w:rPr>
      </w:pPr>
      <w:r w:rsidRPr="002B6940">
        <w:rPr>
          <w:rFonts w:ascii="Arial" w:hAnsi="Arial" w:cs="Arial"/>
          <w:b/>
          <w:color w:val="000000" w:themeColor="text1"/>
          <w:sz w:val="18"/>
          <w:szCs w:val="18"/>
        </w:rPr>
        <w:t>Any thoughts or questions?</w:t>
      </w:r>
    </w:p>
    <w:p w14:paraId="16C3910C" w14:textId="77777777" w:rsidR="002B6940" w:rsidRPr="002B6940" w:rsidRDefault="002B6940" w:rsidP="002B6940">
      <w:pPr>
        <w:pStyle w:val="ListParagraph"/>
        <w:numPr>
          <w:ilvl w:val="0"/>
          <w:numId w:val="2"/>
        </w:numPr>
        <w:rPr>
          <w:rFonts w:ascii="Garamond" w:hAnsi="Garamond" w:cs="Bookman Old Style"/>
          <w:i/>
          <w:iCs/>
          <w:color w:val="000000" w:themeColor="text1"/>
          <w:sz w:val="20"/>
          <w:szCs w:val="20"/>
        </w:rPr>
      </w:pPr>
      <w:r w:rsidRPr="002B6940">
        <w:rPr>
          <w:rFonts w:ascii="Arial" w:hAnsi="Arial" w:cs="Arial"/>
          <w:b/>
          <w:color w:val="000000" w:themeColor="text1"/>
          <w:sz w:val="18"/>
          <w:szCs w:val="18"/>
        </w:rPr>
        <w:t xml:space="preserve">Why did Jesus </w:t>
      </w:r>
      <w:r>
        <w:rPr>
          <w:rFonts w:ascii="Arial" w:hAnsi="Arial" w:cs="Arial"/>
          <w:b/>
          <w:color w:val="000000" w:themeColor="text1"/>
          <w:sz w:val="18"/>
          <w:szCs w:val="18"/>
        </w:rPr>
        <w:t>accept suffering? [“That love take possession of our hearts”]</w:t>
      </w:r>
    </w:p>
    <w:p w14:paraId="3B2F7CCB" w14:textId="77777777" w:rsidR="00C500FD" w:rsidRPr="00C500FD" w:rsidRDefault="002B6940" w:rsidP="002B6940">
      <w:pPr>
        <w:pStyle w:val="ListParagraph"/>
        <w:numPr>
          <w:ilvl w:val="0"/>
          <w:numId w:val="2"/>
        </w:numPr>
        <w:rPr>
          <w:rFonts w:ascii="Garamond" w:hAnsi="Garamond" w:cs="Bookman Old Style"/>
          <w:i/>
          <w:iCs/>
          <w:color w:val="000000" w:themeColor="text1"/>
          <w:sz w:val="20"/>
          <w:szCs w:val="20"/>
        </w:rPr>
      </w:pPr>
      <w:r>
        <w:rPr>
          <w:rFonts w:ascii="Arial" w:hAnsi="Arial" w:cs="Arial"/>
          <w:b/>
          <w:color w:val="000000" w:themeColor="text1"/>
          <w:sz w:val="18"/>
          <w:szCs w:val="18"/>
        </w:rPr>
        <w:t>Why is it important that love take possession of our hearts [Otherwise no other divine bounty can be revealed in it.</w:t>
      </w:r>
    </w:p>
    <w:p w14:paraId="77E4CA08" w14:textId="1857D4D5" w:rsidR="00E11365" w:rsidRPr="00C500FD" w:rsidRDefault="00C500FD" w:rsidP="002B6940">
      <w:pPr>
        <w:pStyle w:val="ListParagraph"/>
        <w:numPr>
          <w:ilvl w:val="0"/>
          <w:numId w:val="2"/>
        </w:numPr>
        <w:rPr>
          <w:rFonts w:ascii="Garamond" w:hAnsi="Garamond" w:cs="Bookman Old Style"/>
          <w:i/>
          <w:iCs/>
          <w:color w:val="000000" w:themeColor="text1"/>
          <w:sz w:val="20"/>
          <w:szCs w:val="20"/>
        </w:rPr>
      </w:pPr>
      <w:r>
        <w:rPr>
          <w:rFonts w:ascii="Arial" w:hAnsi="Arial" w:cs="Arial"/>
          <w:b/>
          <w:color w:val="000000" w:themeColor="text1"/>
          <w:sz w:val="18"/>
          <w:szCs w:val="18"/>
        </w:rPr>
        <w:t>Is there a connection between individual transformation and the oneness of humanity?</w:t>
      </w:r>
      <w:r w:rsidR="002B6940">
        <w:rPr>
          <w:rFonts w:ascii="Arial" w:hAnsi="Arial" w:cs="Arial"/>
          <w:b/>
          <w:color w:val="000000" w:themeColor="text1"/>
          <w:sz w:val="18"/>
          <w:szCs w:val="18"/>
        </w:rPr>
        <w:t>]</w:t>
      </w:r>
    </w:p>
    <w:p w14:paraId="0C8EE1AB" w14:textId="7289C555" w:rsidR="002B6940" w:rsidRPr="002B6940" w:rsidRDefault="002B6940" w:rsidP="002B6940">
      <w:pPr>
        <w:ind w:left="410"/>
        <w:rPr>
          <w:rFonts w:ascii="Garamond" w:hAnsi="Garamond" w:cs="Bookman Old Style"/>
          <w:i/>
          <w:iCs/>
          <w:color w:val="000000" w:themeColor="text1"/>
          <w:sz w:val="20"/>
          <w:szCs w:val="20"/>
        </w:rPr>
      </w:pPr>
    </w:p>
    <w:p w14:paraId="16D20190" w14:textId="75F46263" w:rsidR="00E11365" w:rsidRPr="00E907C7" w:rsidRDefault="00E11365">
      <w:pPr>
        <w:rPr>
          <w:rFonts w:ascii="Garamond" w:hAnsi="Garamond" w:cs="Bookman Old Style"/>
          <w:iCs/>
          <w:color w:val="000000" w:themeColor="text1"/>
          <w:sz w:val="20"/>
          <w:szCs w:val="20"/>
        </w:rPr>
      </w:pPr>
      <w:r w:rsidRPr="00E907C7">
        <w:rPr>
          <w:rFonts w:ascii="Garamond" w:hAnsi="Garamond" w:cs="Bookman Old Style"/>
          <w:iCs/>
          <w:color w:val="000000" w:themeColor="text1"/>
          <w:sz w:val="20"/>
          <w:szCs w:val="20"/>
        </w:rPr>
        <w:br w:type="page"/>
      </w:r>
    </w:p>
    <w:p w14:paraId="7107F50E" w14:textId="77777777" w:rsidR="00E11365" w:rsidRPr="00E907C7" w:rsidRDefault="00E11365" w:rsidP="00E11365">
      <w:pPr>
        <w:autoSpaceDE w:val="0"/>
        <w:autoSpaceDN w:val="0"/>
        <w:adjustRightInd w:val="0"/>
        <w:spacing w:after="0" w:line="240" w:lineRule="auto"/>
        <w:jc w:val="center"/>
        <w:rPr>
          <w:rFonts w:ascii="Garamond" w:hAnsi="Garamond" w:cs="Bookman Old Style"/>
          <w:iCs/>
          <w:color w:val="000000" w:themeColor="text1"/>
          <w:sz w:val="20"/>
          <w:szCs w:val="20"/>
        </w:rPr>
      </w:pPr>
    </w:p>
    <w:p w14:paraId="7095C7C9" w14:textId="77777777" w:rsidR="00E11365" w:rsidRPr="00E907C7" w:rsidRDefault="00E11365" w:rsidP="00E11365">
      <w:pPr>
        <w:widowControl w:val="0"/>
        <w:autoSpaceDE w:val="0"/>
        <w:autoSpaceDN w:val="0"/>
        <w:adjustRightInd w:val="0"/>
        <w:spacing w:after="0" w:line="240" w:lineRule="auto"/>
        <w:jc w:val="center"/>
        <w:rPr>
          <w:rFonts w:ascii="Garamond" w:hAnsi="Garamond" w:cs="Calibri"/>
          <w:b/>
          <w:color w:val="000000" w:themeColor="text1"/>
          <w:sz w:val="20"/>
          <w:szCs w:val="20"/>
        </w:rPr>
      </w:pPr>
      <w:r w:rsidRPr="00E907C7">
        <w:rPr>
          <w:rFonts w:ascii="Garamond" w:hAnsi="Garamond" w:cs="Calibri"/>
          <w:b/>
          <w:color w:val="000000" w:themeColor="text1"/>
          <w:sz w:val="20"/>
          <w:szCs w:val="20"/>
        </w:rPr>
        <w:t>On the way to the dungeon</w:t>
      </w:r>
    </w:p>
    <w:p w14:paraId="3D1E51CC" w14:textId="77777777" w:rsidR="00E11365" w:rsidRPr="00E907C7" w:rsidRDefault="00E11365" w:rsidP="00E11365">
      <w:pPr>
        <w:widowControl w:val="0"/>
        <w:autoSpaceDE w:val="0"/>
        <w:autoSpaceDN w:val="0"/>
        <w:adjustRightInd w:val="0"/>
        <w:spacing w:after="0" w:line="240" w:lineRule="auto"/>
        <w:rPr>
          <w:rFonts w:ascii="Garamond" w:hAnsi="Garamond" w:cs="Calibri"/>
          <w:color w:val="000000" w:themeColor="text1"/>
          <w:sz w:val="20"/>
          <w:szCs w:val="20"/>
        </w:rPr>
      </w:pPr>
    </w:p>
    <w:p w14:paraId="4F34C89D" w14:textId="27FFACDB" w:rsidR="00E11365" w:rsidRPr="00E907C7" w:rsidRDefault="00E11365" w:rsidP="00E11365">
      <w:pPr>
        <w:widowControl w:val="0"/>
        <w:autoSpaceDE w:val="0"/>
        <w:autoSpaceDN w:val="0"/>
        <w:adjustRightInd w:val="0"/>
        <w:spacing w:after="0" w:line="240" w:lineRule="auto"/>
        <w:rPr>
          <w:rFonts w:ascii="Garamond" w:hAnsi="Garamond" w:cs="Calibri"/>
          <w:color w:val="000000" w:themeColor="text1"/>
          <w:sz w:val="20"/>
          <w:szCs w:val="20"/>
        </w:rPr>
      </w:pPr>
      <w:r w:rsidRPr="00E907C7">
        <w:rPr>
          <w:rFonts w:ascii="Garamond" w:hAnsi="Garamond" w:cs="Calibri"/>
          <w:color w:val="000000" w:themeColor="text1"/>
          <w:sz w:val="20"/>
          <w:szCs w:val="20"/>
        </w:rPr>
        <w:t xml:space="preserve">From </w:t>
      </w:r>
      <w:proofErr w:type="spellStart"/>
      <w:r w:rsidRPr="00E907C7">
        <w:rPr>
          <w:rFonts w:ascii="Garamond" w:hAnsi="Garamond" w:cs="Calibri"/>
          <w:color w:val="000000" w:themeColor="text1"/>
          <w:sz w:val="20"/>
          <w:szCs w:val="20"/>
        </w:rPr>
        <w:t>Shimírán</w:t>
      </w:r>
      <w:proofErr w:type="spellEnd"/>
      <w:r w:rsidRPr="00E907C7">
        <w:rPr>
          <w:rFonts w:ascii="Garamond" w:hAnsi="Garamond" w:cs="Calibri"/>
          <w:color w:val="000000" w:themeColor="text1"/>
          <w:sz w:val="20"/>
          <w:szCs w:val="20"/>
        </w:rPr>
        <w:t xml:space="preserve"> to </w:t>
      </w:r>
      <w:proofErr w:type="spellStart"/>
      <w:r w:rsidRPr="00E907C7">
        <w:rPr>
          <w:rFonts w:ascii="Garamond" w:hAnsi="Garamond" w:cs="Calibri"/>
          <w:color w:val="000000" w:themeColor="text1"/>
          <w:sz w:val="20"/>
          <w:szCs w:val="20"/>
        </w:rPr>
        <w:t>Tihrán</w:t>
      </w:r>
      <w:proofErr w:type="spellEnd"/>
      <w:r w:rsidRPr="00E907C7">
        <w:rPr>
          <w:rFonts w:ascii="Garamond" w:hAnsi="Garamond" w:cs="Calibri"/>
          <w:color w:val="000000" w:themeColor="text1"/>
          <w:sz w:val="20"/>
          <w:szCs w:val="20"/>
        </w:rPr>
        <w:t xml:space="preserve">, </w:t>
      </w:r>
      <w:proofErr w:type="spellStart"/>
      <w:r w:rsidRPr="00E907C7">
        <w:rPr>
          <w:rFonts w:ascii="Garamond" w:hAnsi="Garamond" w:cs="Calibri"/>
          <w:color w:val="000000" w:themeColor="text1"/>
          <w:sz w:val="20"/>
          <w:szCs w:val="20"/>
        </w:rPr>
        <w:t>Bahá</w:t>
      </w:r>
      <w:r w:rsidR="003830CE" w:rsidRPr="00E907C7">
        <w:rPr>
          <w:rFonts w:ascii="Garamond" w:hAnsi="Garamond" w:cs="Calibri"/>
          <w:color w:val="000000" w:themeColor="text1"/>
          <w:sz w:val="20"/>
          <w:szCs w:val="20"/>
        </w:rPr>
        <w:t>’</w:t>
      </w:r>
      <w:r w:rsidRPr="00E907C7">
        <w:rPr>
          <w:rFonts w:ascii="Garamond" w:hAnsi="Garamond" w:cs="Calibri"/>
          <w:color w:val="000000" w:themeColor="text1"/>
          <w:sz w:val="20"/>
          <w:szCs w:val="20"/>
        </w:rPr>
        <w:t>u</w:t>
      </w:r>
      <w:r w:rsidR="003830CE" w:rsidRPr="00E907C7">
        <w:rPr>
          <w:rFonts w:ascii="Garamond" w:hAnsi="Garamond" w:cs="Calibri"/>
          <w:color w:val="000000" w:themeColor="text1"/>
          <w:sz w:val="20"/>
          <w:szCs w:val="20"/>
        </w:rPr>
        <w:t>’</w:t>
      </w:r>
      <w:r w:rsidRPr="00E907C7">
        <w:rPr>
          <w:rFonts w:ascii="Garamond" w:hAnsi="Garamond" w:cs="Calibri"/>
          <w:color w:val="000000" w:themeColor="text1"/>
          <w:sz w:val="20"/>
          <w:szCs w:val="20"/>
        </w:rPr>
        <w:t>lláh</w:t>
      </w:r>
      <w:proofErr w:type="spellEnd"/>
      <w:r w:rsidRPr="00E907C7">
        <w:rPr>
          <w:rFonts w:ascii="Garamond" w:hAnsi="Garamond" w:cs="Calibri"/>
          <w:color w:val="000000" w:themeColor="text1"/>
          <w:sz w:val="20"/>
          <w:szCs w:val="20"/>
        </w:rPr>
        <w:t xml:space="preserve"> was several times stripped of His garments, and was overwhelmed with abuse and ridicule. On foot and exposed to the fierce rays of the midsummer sun, He was compelled to cover, barefooted and bareheaded, the whole distance from </w:t>
      </w:r>
      <w:proofErr w:type="spellStart"/>
      <w:r w:rsidRPr="00E907C7">
        <w:rPr>
          <w:rFonts w:ascii="Garamond" w:hAnsi="Garamond" w:cs="Calibri"/>
          <w:color w:val="000000" w:themeColor="text1"/>
          <w:sz w:val="20"/>
          <w:szCs w:val="20"/>
        </w:rPr>
        <w:t>Shimírán</w:t>
      </w:r>
      <w:proofErr w:type="spellEnd"/>
      <w:r w:rsidRPr="00E907C7">
        <w:rPr>
          <w:rFonts w:ascii="Garamond" w:hAnsi="Garamond" w:cs="Calibri"/>
          <w:color w:val="000000" w:themeColor="text1"/>
          <w:sz w:val="20"/>
          <w:szCs w:val="20"/>
        </w:rPr>
        <w:t xml:space="preserve"> to the dungeon already referred to. All along the route, He was pelted and vilified by the crowds whom His enemies had succeeded in convincing that He was the sworn enemy of their sovereign and the wrecker of his realm. Words fail me to portray the horror of the treatment which was meted out to Him as He was being taken to the </w:t>
      </w:r>
      <w:proofErr w:type="spellStart"/>
      <w:r w:rsidRPr="00E907C7">
        <w:rPr>
          <w:rFonts w:ascii="Garamond" w:hAnsi="Garamond" w:cs="Calibri"/>
          <w:color w:val="000000" w:themeColor="text1"/>
          <w:sz w:val="20"/>
          <w:szCs w:val="20"/>
        </w:rPr>
        <w:t>Síyáh-Chál</w:t>
      </w:r>
      <w:proofErr w:type="spellEnd"/>
      <w:r w:rsidRPr="00E907C7">
        <w:rPr>
          <w:rFonts w:ascii="Garamond" w:hAnsi="Garamond" w:cs="Calibri"/>
          <w:color w:val="000000" w:themeColor="text1"/>
          <w:sz w:val="20"/>
          <w:szCs w:val="20"/>
        </w:rPr>
        <w:t xml:space="preserve"> of </w:t>
      </w:r>
      <w:proofErr w:type="spellStart"/>
      <w:r w:rsidRPr="00E907C7">
        <w:rPr>
          <w:rFonts w:ascii="Garamond" w:hAnsi="Garamond" w:cs="Calibri"/>
          <w:color w:val="000000" w:themeColor="text1"/>
          <w:sz w:val="20"/>
          <w:szCs w:val="20"/>
        </w:rPr>
        <w:t>Tihrán</w:t>
      </w:r>
      <w:proofErr w:type="spellEnd"/>
      <w:r w:rsidRPr="00E907C7">
        <w:rPr>
          <w:rFonts w:ascii="Garamond" w:hAnsi="Garamond" w:cs="Calibri"/>
          <w:color w:val="000000" w:themeColor="text1"/>
          <w:sz w:val="20"/>
          <w:szCs w:val="20"/>
        </w:rPr>
        <w:t xml:space="preserve">. As He was approaching the dungeon, an old and decrepit woman was seen to emerge from the midst of the crowd, with a stone in her hand, eager to cast it at the face of </w:t>
      </w:r>
      <w:proofErr w:type="spellStart"/>
      <w:r w:rsidRPr="00E907C7">
        <w:rPr>
          <w:rFonts w:ascii="Garamond" w:hAnsi="Garamond" w:cs="Calibri"/>
          <w:color w:val="000000" w:themeColor="text1"/>
          <w:sz w:val="20"/>
          <w:szCs w:val="20"/>
        </w:rPr>
        <w:t>Bahá</w:t>
      </w:r>
      <w:r w:rsidR="003830CE" w:rsidRPr="00E907C7">
        <w:rPr>
          <w:rFonts w:ascii="Garamond" w:hAnsi="Garamond" w:cs="Calibri"/>
          <w:color w:val="000000" w:themeColor="text1"/>
          <w:sz w:val="20"/>
          <w:szCs w:val="20"/>
        </w:rPr>
        <w:t>’</w:t>
      </w:r>
      <w:r w:rsidRPr="00E907C7">
        <w:rPr>
          <w:rFonts w:ascii="Garamond" w:hAnsi="Garamond" w:cs="Calibri"/>
          <w:color w:val="000000" w:themeColor="text1"/>
          <w:sz w:val="20"/>
          <w:szCs w:val="20"/>
        </w:rPr>
        <w:t>u</w:t>
      </w:r>
      <w:r w:rsidR="003830CE" w:rsidRPr="00E907C7">
        <w:rPr>
          <w:rFonts w:ascii="Garamond" w:hAnsi="Garamond" w:cs="Calibri"/>
          <w:color w:val="000000" w:themeColor="text1"/>
          <w:sz w:val="20"/>
          <w:szCs w:val="20"/>
        </w:rPr>
        <w:t>’</w:t>
      </w:r>
      <w:r w:rsidRPr="00E907C7">
        <w:rPr>
          <w:rFonts w:ascii="Garamond" w:hAnsi="Garamond" w:cs="Calibri"/>
          <w:color w:val="000000" w:themeColor="text1"/>
          <w:sz w:val="20"/>
          <w:szCs w:val="20"/>
        </w:rPr>
        <w:t>lláh</w:t>
      </w:r>
      <w:proofErr w:type="spellEnd"/>
      <w:r w:rsidRPr="00E907C7">
        <w:rPr>
          <w:rFonts w:ascii="Garamond" w:hAnsi="Garamond" w:cs="Calibri"/>
          <w:color w:val="000000" w:themeColor="text1"/>
          <w:sz w:val="20"/>
          <w:szCs w:val="20"/>
        </w:rPr>
        <w:t xml:space="preserve">. Her eyes glowed with a determination and fanaticism of which few women of her age were capable. Her whole frame shook with rage as she stepped forward and raised her hand to hurl her missile at Him. </w:t>
      </w:r>
      <w:r w:rsidR="003830CE" w:rsidRPr="00E907C7">
        <w:rPr>
          <w:rFonts w:ascii="Garamond" w:hAnsi="Garamond" w:cs="Calibri"/>
          <w:color w:val="000000" w:themeColor="text1"/>
          <w:sz w:val="20"/>
          <w:szCs w:val="20"/>
        </w:rPr>
        <w:t>“</w:t>
      </w:r>
      <w:r w:rsidRPr="00E907C7">
        <w:rPr>
          <w:rFonts w:ascii="Garamond" w:hAnsi="Garamond" w:cs="Calibri"/>
          <w:color w:val="000000" w:themeColor="text1"/>
          <w:sz w:val="20"/>
          <w:szCs w:val="20"/>
        </w:rPr>
        <w:t xml:space="preserve">By the </w:t>
      </w:r>
      <w:proofErr w:type="spellStart"/>
      <w:r w:rsidRPr="00E907C7">
        <w:rPr>
          <w:rFonts w:ascii="Garamond" w:hAnsi="Garamond" w:cs="Calibri"/>
          <w:color w:val="000000" w:themeColor="text1"/>
          <w:sz w:val="20"/>
          <w:szCs w:val="20"/>
        </w:rPr>
        <w:t>Siyyidu</w:t>
      </w:r>
      <w:r w:rsidR="003830CE" w:rsidRPr="00E907C7">
        <w:rPr>
          <w:rFonts w:ascii="Garamond" w:hAnsi="Garamond" w:cs="Calibri"/>
          <w:color w:val="000000" w:themeColor="text1"/>
          <w:sz w:val="20"/>
          <w:szCs w:val="20"/>
        </w:rPr>
        <w:t>’</w:t>
      </w:r>
      <w:r w:rsidRPr="00E907C7">
        <w:rPr>
          <w:rFonts w:ascii="Garamond" w:hAnsi="Garamond" w:cs="Calibri"/>
          <w:color w:val="000000" w:themeColor="text1"/>
          <w:sz w:val="20"/>
          <w:szCs w:val="20"/>
        </w:rPr>
        <w:t>sh-Shuhada</w:t>
      </w:r>
      <w:proofErr w:type="spellEnd"/>
      <w:r w:rsidRPr="00E907C7">
        <w:rPr>
          <w:rFonts w:ascii="Garamond" w:hAnsi="Garamond" w:cs="Calibri"/>
          <w:color w:val="000000" w:themeColor="text1"/>
          <w:sz w:val="20"/>
          <w:szCs w:val="20"/>
        </w:rPr>
        <w:t>, I adjure you,</w:t>
      </w:r>
      <w:r w:rsidR="003830CE" w:rsidRPr="00E907C7">
        <w:rPr>
          <w:rFonts w:ascii="Garamond" w:hAnsi="Garamond" w:cs="Calibri"/>
          <w:color w:val="000000" w:themeColor="text1"/>
          <w:sz w:val="20"/>
          <w:szCs w:val="20"/>
        </w:rPr>
        <w:t>”</w:t>
      </w:r>
      <w:r w:rsidRPr="00E907C7">
        <w:rPr>
          <w:rFonts w:ascii="Garamond" w:hAnsi="Garamond" w:cs="Calibri"/>
          <w:color w:val="000000" w:themeColor="text1"/>
          <w:sz w:val="20"/>
          <w:szCs w:val="20"/>
        </w:rPr>
        <w:t xml:space="preserve"> she pleaded, as she ran to overtake those into whose hands </w:t>
      </w:r>
      <w:proofErr w:type="spellStart"/>
      <w:r w:rsidRPr="00E907C7">
        <w:rPr>
          <w:rFonts w:ascii="Garamond" w:hAnsi="Garamond" w:cs="Calibri"/>
          <w:color w:val="000000" w:themeColor="text1"/>
          <w:sz w:val="20"/>
          <w:szCs w:val="20"/>
        </w:rPr>
        <w:t>Bahá</w:t>
      </w:r>
      <w:r w:rsidR="003830CE" w:rsidRPr="00E907C7">
        <w:rPr>
          <w:rFonts w:ascii="Garamond" w:hAnsi="Garamond" w:cs="Calibri"/>
          <w:color w:val="000000" w:themeColor="text1"/>
          <w:sz w:val="20"/>
          <w:szCs w:val="20"/>
        </w:rPr>
        <w:t>’</w:t>
      </w:r>
      <w:r w:rsidRPr="00E907C7">
        <w:rPr>
          <w:rFonts w:ascii="Garamond" w:hAnsi="Garamond" w:cs="Calibri"/>
          <w:color w:val="000000" w:themeColor="text1"/>
          <w:sz w:val="20"/>
          <w:szCs w:val="20"/>
        </w:rPr>
        <w:t>u</w:t>
      </w:r>
      <w:r w:rsidR="003830CE" w:rsidRPr="00E907C7">
        <w:rPr>
          <w:rFonts w:ascii="Garamond" w:hAnsi="Garamond" w:cs="Calibri"/>
          <w:color w:val="000000" w:themeColor="text1"/>
          <w:sz w:val="20"/>
          <w:szCs w:val="20"/>
        </w:rPr>
        <w:t>’</w:t>
      </w:r>
      <w:r w:rsidRPr="00E907C7">
        <w:rPr>
          <w:rFonts w:ascii="Garamond" w:hAnsi="Garamond" w:cs="Calibri"/>
          <w:color w:val="000000" w:themeColor="text1"/>
          <w:sz w:val="20"/>
          <w:szCs w:val="20"/>
        </w:rPr>
        <w:t>lláh</w:t>
      </w:r>
      <w:proofErr w:type="spellEnd"/>
      <w:r w:rsidRPr="00E907C7">
        <w:rPr>
          <w:rFonts w:ascii="Garamond" w:hAnsi="Garamond" w:cs="Calibri"/>
          <w:color w:val="000000" w:themeColor="text1"/>
          <w:sz w:val="20"/>
          <w:szCs w:val="20"/>
        </w:rPr>
        <w:t xml:space="preserve"> had been delivered, </w:t>
      </w:r>
      <w:r w:rsidR="003830CE" w:rsidRPr="00E907C7">
        <w:rPr>
          <w:rFonts w:ascii="Garamond" w:hAnsi="Garamond" w:cs="Calibri"/>
          <w:color w:val="000000" w:themeColor="text1"/>
          <w:sz w:val="20"/>
          <w:szCs w:val="20"/>
        </w:rPr>
        <w:t>“</w:t>
      </w:r>
      <w:r w:rsidRPr="00E907C7">
        <w:rPr>
          <w:rFonts w:ascii="Garamond" w:hAnsi="Garamond" w:cs="Calibri"/>
          <w:color w:val="000000" w:themeColor="text1"/>
          <w:sz w:val="20"/>
          <w:szCs w:val="20"/>
        </w:rPr>
        <w:t>give me a chance to fling my stone in his face!</w:t>
      </w:r>
      <w:r w:rsidR="003830CE" w:rsidRPr="00E907C7">
        <w:rPr>
          <w:rFonts w:ascii="Garamond" w:hAnsi="Garamond" w:cs="Calibri"/>
          <w:color w:val="000000" w:themeColor="text1"/>
          <w:sz w:val="20"/>
          <w:szCs w:val="20"/>
        </w:rPr>
        <w:t>”</w:t>
      </w:r>
      <w:r w:rsidRPr="00E907C7">
        <w:rPr>
          <w:rFonts w:ascii="Garamond" w:hAnsi="Garamond" w:cs="Calibri"/>
          <w:color w:val="000000" w:themeColor="text1"/>
          <w:sz w:val="20"/>
          <w:szCs w:val="20"/>
        </w:rPr>
        <w:t xml:space="preserve"> </w:t>
      </w:r>
      <w:r w:rsidR="003830CE" w:rsidRPr="00E907C7">
        <w:rPr>
          <w:rFonts w:ascii="Garamond" w:hAnsi="Garamond" w:cs="Calibri"/>
          <w:color w:val="000000" w:themeColor="text1"/>
          <w:sz w:val="20"/>
          <w:szCs w:val="20"/>
        </w:rPr>
        <w:t>“</w:t>
      </w:r>
      <w:r w:rsidRPr="00E907C7">
        <w:rPr>
          <w:rFonts w:ascii="Garamond" w:hAnsi="Garamond" w:cs="Calibri"/>
          <w:color w:val="000000" w:themeColor="text1"/>
          <w:sz w:val="20"/>
          <w:szCs w:val="20"/>
        </w:rPr>
        <w:t xml:space="preserve">Suffer not this woman to </w:t>
      </w:r>
      <w:r w:rsidR="00C06B21" w:rsidRPr="00E907C7">
        <w:rPr>
          <w:rFonts w:ascii="Garamond" w:hAnsi="Garamond" w:cs="Calibri"/>
          <w:color w:val="000000" w:themeColor="text1"/>
          <w:sz w:val="20"/>
          <w:szCs w:val="20"/>
        </w:rPr>
        <w:t xml:space="preserve">be </w:t>
      </w:r>
      <w:r w:rsidRPr="00E907C7">
        <w:rPr>
          <w:rFonts w:ascii="Garamond" w:hAnsi="Garamond" w:cs="Calibri"/>
          <w:color w:val="000000" w:themeColor="text1"/>
          <w:sz w:val="20"/>
          <w:szCs w:val="20"/>
        </w:rPr>
        <w:t>disappointed,</w:t>
      </w:r>
      <w:r w:rsidR="003830CE" w:rsidRPr="00E907C7">
        <w:rPr>
          <w:rFonts w:ascii="Garamond" w:hAnsi="Garamond" w:cs="Calibri"/>
          <w:color w:val="000000" w:themeColor="text1"/>
          <w:sz w:val="20"/>
          <w:szCs w:val="20"/>
        </w:rPr>
        <w:t>”</w:t>
      </w:r>
      <w:r w:rsidRPr="00E907C7">
        <w:rPr>
          <w:rFonts w:ascii="Garamond" w:hAnsi="Garamond" w:cs="Calibri"/>
          <w:color w:val="000000" w:themeColor="text1"/>
          <w:sz w:val="20"/>
          <w:szCs w:val="20"/>
        </w:rPr>
        <w:t xml:space="preserve"> were </w:t>
      </w:r>
      <w:proofErr w:type="spellStart"/>
      <w:r w:rsidRPr="00E907C7">
        <w:rPr>
          <w:rFonts w:ascii="Garamond" w:hAnsi="Garamond" w:cs="Calibri"/>
          <w:color w:val="000000" w:themeColor="text1"/>
          <w:sz w:val="20"/>
          <w:szCs w:val="20"/>
        </w:rPr>
        <w:t>Bahá</w:t>
      </w:r>
      <w:r w:rsidR="003830CE" w:rsidRPr="00E907C7">
        <w:rPr>
          <w:rFonts w:ascii="Garamond" w:hAnsi="Garamond" w:cs="Calibri"/>
          <w:color w:val="000000" w:themeColor="text1"/>
          <w:sz w:val="20"/>
          <w:szCs w:val="20"/>
        </w:rPr>
        <w:t>’</w:t>
      </w:r>
      <w:r w:rsidRPr="00E907C7">
        <w:rPr>
          <w:rFonts w:ascii="Garamond" w:hAnsi="Garamond" w:cs="Calibri"/>
          <w:color w:val="000000" w:themeColor="text1"/>
          <w:sz w:val="20"/>
          <w:szCs w:val="20"/>
        </w:rPr>
        <w:t>u</w:t>
      </w:r>
      <w:r w:rsidR="003830CE" w:rsidRPr="00E907C7">
        <w:rPr>
          <w:rFonts w:ascii="Garamond" w:hAnsi="Garamond" w:cs="Calibri"/>
          <w:color w:val="000000" w:themeColor="text1"/>
          <w:sz w:val="20"/>
          <w:szCs w:val="20"/>
        </w:rPr>
        <w:t>’</w:t>
      </w:r>
      <w:r w:rsidRPr="00E907C7">
        <w:rPr>
          <w:rFonts w:ascii="Garamond" w:hAnsi="Garamond" w:cs="Calibri"/>
          <w:color w:val="000000" w:themeColor="text1"/>
          <w:sz w:val="20"/>
          <w:szCs w:val="20"/>
        </w:rPr>
        <w:t>lláh</w:t>
      </w:r>
      <w:r w:rsidR="003830CE" w:rsidRPr="00E907C7">
        <w:rPr>
          <w:rFonts w:ascii="Garamond" w:hAnsi="Garamond" w:cs="Calibri"/>
          <w:color w:val="000000" w:themeColor="text1"/>
          <w:sz w:val="20"/>
          <w:szCs w:val="20"/>
        </w:rPr>
        <w:t>’</w:t>
      </w:r>
      <w:r w:rsidRPr="00E907C7">
        <w:rPr>
          <w:rFonts w:ascii="Garamond" w:hAnsi="Garamond" w:cs="Calibri"/>
          <w:color w:val="000000" w:themeColor="text1"/>
          <w:sz w:val="20"/>
          <w:szCs w:val="20"/>
        </w:rPr>
        <w:t>s</w:t>
      </w:r>
      <w:proofErr w:type="spellEnd"/>
      <w:r w:rsidRPr="00E907C7">
        <w:rPr>
          <w:rFonts w:ascii="Garamond" w:hAnsi="Garamond" w:cs="Calibri"/>
          <w:color w:val="000000" w:themeColor="text1"/>
          <w:sz w:val="20"/>
          <w:szCs w:val="20"/>
        </w:rPr>
        <w:t xml:space="preserve"> words to His guards, as He saw her hastening behind Him. </w:t>
      </w:r>
      <w:r w:rsidR="003830CE" w:rsidRPr="00E907C7">
        <w:rPr>
          <w:rFonts w:ascii="Garamond" w:hAnsi="Garamond" w:cs="Calibri"/>
          <w:color w:val="000000" w:themeColor="text1"/>
          <w:sz w:val="20"/>
          <w:szCs w:val="20"/>
        </w:rPr>
        <w:t>“</w:t>
      </w:r>
      <w:r w:rsidRPr="00E907C7">
        <w:rPr>
          <w:rFonts w:ascii="Garamond" w:hAnsi="Garamond" w:cs="Calibri"/>
          <w:color w:val="000000" w:themeColor="text1"/>
          <w:sz w:val="20"/>
          <w:szCs w:val="20"/>
        </w:rPr>
        <w:t>Deny her not what she regards as a meritorious act in the sight of God.</w:t>
      </w:r>
      <w:r w:rsidR="003830CE" w:rsidRPr="00E907C7">
        <w:rPr>
          <w:rFonts w:ascii="Garamond" w:hAnsi="Garamond" w:cs="Calibri"/>
          <w:color w:val="000000" w:themeColor="text1"/>
          <w:sz w:val="20"/>
          <w:szCs w:val="20"/>
        </w:rPr>
        <w:t>”</w:t>
      </w:r>
    </w:p>
    <w:p w14:paraId="2DF0F15A" w14:textId="2F2090C6" w:rsidR="00E21714" w:rsidRPr="00E907C7" w:rsidRDefault="00E11365" w:rsidP="00E11365">
      <w:pPr>
        <w:widowControl w:val="0"/>
        <w:autoSpaceDE w:val="0"/>
        <w:autoSpaceDN w:val="0"/>
        <w:adjustRightInd w:val="0"/>
        <w:spacing w:after="0" w:line="240" w:lineRule="auto"/>
        <w:jc w:val="right"/>
        <w:rPr>
          <w:rFonts w:ascii="Garamond" w:hAnsi="Garamond" w:cs="Calibri"/>
          <w:color w:val="000000" w:themeColor="text1"/>
          <w:sz w:val="20"/>
          <w:szCs w:val="20"/>
        </w:rPr>
      </w:pPr>
      <w:r w:rsidRPr="00E907C7">
        <w:rPr>
          <w:rFonts w:ascii="Garamond" w:hAnsi="Garamond" w:cs="Calibri"/>
          <w:color w:val="000000" w:themeColor="text1"/>
          <w:sz w:val="20"/>
          <w:szCs w:val="20"/>
        </w:rPr>
        <w:t xml:space="preserve">-- </w:t>
      </w:r>
      <w:proofErr w:type="spellStart"/>
      <w:r w:rsidRPr="00E907C7">
        <w:rPr>
          <w:rFonts w:ascii="Garamond" w:hAnsi="Garamond" w:cs="Calibri"/>
          <w:color w:val="000000" w:themeColor="text1"/>
          <w:sz w:val="20"/>
          <w:szCs w:val="20"/>
        </w:rPr>
        <w:t>Nabíl</w:t>
      </w:r>
      <w:proofErr w:type="spellEnd"/>
      <w:r w:rsidRPr="00E907C7">
        <w:rPr>
          <w:rFonts w:ascii="Garamond" w:hAnsi="Garamond" w:cs="Calibri"/>
          <w:color w:val="000000" w:themeColor="text1"/>
          <w:sz w:val="20"/>
          <w:szCs w:val="20"/>
        </w:rPr>
        <w:t xml:space="preserve">, </w:t>
      </w:r>
      <w:r w:rsidRPr="00E907C7">
        <w:rPr>
          <w:rFonts w:ascii="Garamond" w:hAnsi="Garamond" w:cs="Calibri"/>
          <w:i/>
          <w:color w:val="000000" w:themeColor="text1"/>
          <w:sz w:val="20"/>
          <w:szCs w:val="20"/>
        </w:rPr>
        <w:t>The Dawn-Breakers</w:t>
      </w:r>
      <w:r w:rsidRPr="00E907C7">
        <w:rPr>
          <w:rFonts w:ascii="Garamond" w:hAnsi="Garamond" w:cs="Calibri"/>
          <w:color w:val="000000" w:themeColor="text1"/>
          <w:sz w:val="20"/>
          <w:szCs w:val="20"/>
        </w:rPr>
        <w:t>, p. 606-608</w:t>
      </w:r>
    </w:p>
    <w:p w14:paraId="11000425" w14:textId="0F5EBF38" w:rsidR="00E11365" w:rsidRDefault="00E21714" w:rsidP="00E21714">
      <w:pPr>
        <w:autoSpaceDE w:val="0"/>
        <w:autoSpaceDN w:val="0"/>
        <w:adjustRightInd w:val="0"/>
        <w:spacing w:after="0" w:line="240" w:lineRule="auto"/>
        <w:jc w:val="center"/>
        <w:rPr>
          <w:rFonts w:ascii="Garamond" w:hAnsi="Garamond" w:cs="Bookman Old Style"/>
          <w:i/>
          <w:iCs/>
          <w:color w:val="000000" w:themeColor="text1"/>
          <w:sz w:val="20"/>
          <w:szCs w:val="20"/>
        </w:rPr>
      </w:pPr>
      <w:r w:rsidRPr="00E907C7">
        <w:rPr>
          <w:noProof/>
          <w:sz w:val="20"/>
          <w:szCs w:val="20"/>
        </w:rPr>
        <w:drawing>
          <wp:inline distT="0" distB="0" distL="0" distR="0" wp14:anchorId="3463F975" wp14:editId="7A65DD09">
            <wp:extent cx="697865" cy="522623"/>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iyah Chah chains replic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5713" cy="550967"/>
                    </a:xfrm>
                    <a:prstGeom prst="rect">
                      <a:avLst/>
                    </a:prstGeom>
                  </pic:spPr>
                </pic:pic>
              </a:graphicData>
            </a:graphic>
          </wp:inline>
        </w:drawing>
      </w:r>
    </w:p>
    <w:p w14:paraId="194D5476" w14:textId="77777777" w:rsidR="002B6940" w:rsidRPr="002B6940" w:rsidRDefault="002B6940" w:rsidP="002B6940">
      <w:pPr>
        <w:spacing w:after="0" w:line="240" w:lineRule="auto"/>
        <w:rPr>
          <w:rFonts w:ascii="Arial" w:hAnsi="Arial" w:cs="Arial"/>
          <w:b/>
          <w:color w:val="000000" w:themeColor="text1"/>
          <w:sz w:val="18"/>
          <w:szCs w:val="18"/>
        </w:rPr>
      </w:pPr>
      <w:r w:rsidRPr="002B6940">
        <w:rPr>
          <w:rFonts w:ascii="Arial" w:hAnsi="Arial" w:cs="Arial"/>
          <w:b/>
          <w:color w:val="000000" w:themeColor="text1"/>
          <w:sz w:val="18"/>
          <w:szCs w:val="18"/>
        </w:rPr>
        <w:t>Discussion:</w:t>
      </w:r>
    </w:p>
    <w:p w14:paraId="064908A5" w14:textId="77777777" w:rsidR="002B6940" w:rsidRPr="002B6940" w:rsidRDefault="002B6940" w:rsidP="002B6940">
      <w:pPr>
        <w:pStyle w:val="ListParagraph"/>
        <w:numPr>
          <w:ilvl w:val="0"/>
          <w:numId w:val="2"/>
        </w:numPr>
        <w:rPr>
          <w:rFonts w:ascii="Garamond" w:hAnsi="Garamond" w:cs="Bookman Old Style"/>
          <w:b/>
          <w:iCs/>
          <w:color w:val="000000" w:themeColor="text1"/>
          <w:sz w:val="20"/>
          <w:szCs w:val="20"/>
        </w:rPr>
      </w:pPr>
      <w:r w:rsidRPr="002B6940">
        <w:rPr>
          <w:rFonts w:ascii="Arial" w:hAnsi="Arial" w:cs="Arial"/>
          <w:b/>
          <w:color w:val="000000" w:themeColor="text1"/>
          <w:sz w:val="18"/>
          <w:szCs w:val="18"/>
        </w:rPr>
        <w:t>Any thoughts or questions</w:t>
      </w:r>
      <w:r>
        <w:rPr>
          <w:rFonts w:ascii="Arial" w:hAnsi="Arial" w:cs="Arial"/>
          <w:b/>
          <w:color w:val="000000" w:themeColor="text1"/>
          <w:sz w:val="18"/>
          <w:szCs w:val="18"/>
        </w:rPr>
        <w:t>?</w:t>
      </w:r>
    </w:p>
    <w:p w14:paraId="6C714CB4" w14:textId="77777777" w:rsidR="002B6940" w:rsidRPr="002B6940" w:rsidRDefault="002B6940" w:rsidP="002B6940">
      <w:pPr>
        <w:pStyle w:val="ListParagraph"/>
        <w:numPr>
          <w:ilvl w:val="0"/>
          <w:numId w:val="2"/>
        </w:numPr>
        <w:rPr>
          <w:rFonts w:ascii="Garamond" w:hAnsi="Garamond" w:cs="Bookman Old Style"/>
          <w:b/>
          <w:iCs/>
          <w:color w:val="000000" w:themeColor="text1"/>
          <w:sz w:val="20"/>
          <w:szCs w:val="20"/>
        </w:rPr>
      </w:pPr>
      <w:r>
        <w:rPr>
          <w:rFonts w:ascii="Arial" w:hAnsi="Arial" w:cs="Arial"/>
          <w:b/>
          <w:color w:val="000000" w:themeColor="text1"/>
          <w:sz w:val="18"/>
          <w:szCs w:val="18"/>
        </w:rPr>
        <w:t>Did the old lady know what she was doing?</w:t>
      </w:r>
    </w:p>
    <w:p w14:paraId="10DC699D" w14:textId="77777777" w:rsidR="002B6940" w:rsidRPr="002B6940" w:rsidRDefault="002B6940" w:rsidP="002B6940">
      <w:pPr>
        <w:pStyle w:val="ListParagraph"/>
        <w:numPr>
          <w:ilvl w:val="0"/>
          <w:numId w:val="2"/>
        </w:numPr>
        <w:rPr>
          <w:rFonts w:ascii="Garamond" w:hAnsi="Garamond" w:cs="Bookman Old Style"/>
          <w:b/>
          <w:iCs/>
          <w:color w:val="000000" w:themeColor="text1"/>
          <w:sz w:val="20"/>
          <w:szCs w:val="20"/>
        </w:rPr>
      </w:pPr>
      <w:r>
        <w:rPr>
          <w:rFonts w:ascii="Arial" w:hAnsi="Arial" w:cs="Arial"/>
          <w:b/>
          <w:color w:val="000000" w:themeColor="text1"/>
          <w:sz w:val="18"/>
          <w:szCs w:val="18"/>
        </w:rPr>
        <w:t>Why did she believe it was a meritorious act? [“enemies had succeeded in convincing…”]</w:t>
      </w:r>
    </w:p>
    <w:p w14:paraId="7BC39362" w14:textId="77777777" w:rsidR="002B6940" w:rsidRPr="002B6940" w:rsidRDefault="002B6940" w:rsidP="002B6940">
      <w:pPr>
        <w:pStyle w:val="ListParagraph"/>
        <w:numPr>
          <w:ilvl w:val="0"/>
          <w:numId w:val="2"/>
        </w:numPr>
        <w:rPr>
          <w:rFonts w:ascii="Garamond" w:hAnsi="Garamond" w:cs="Bookman Old Style"/>
          <w:b/>
          <w:iCs/>
          <w:color w:val="000000" w:themeColor="text1"/>
          <w:sz w:val="20"/>
          <w:szCs w:val="20"/>
        </w:rPr>
      </w:pPr>
      <w:r>
        <w:rPr>
          <w:rFonts w:ascii="Arial" w:hAnsi="Arial" w:cs="Arial"/>
          <w:b/>
          <w:color w:val="000000" w:themeColor="text1"/>
          <w:sz w:val="18"/>
          <w:szCs w:val="18"/>
        </w:rPr>
        <w:t>“</w:t>
      </w:r>
      <w:proofErr w:type="spellStart"/>
      <w:r>
        <w:rPr>
          <w:rFonts w:ascii="Arial" w:hAnsi="Arial" w:cs="Arial"/>
          <w:b/>
          <w:color w:val="000000" w:themeColor="text1"/>
          <w:sz w:val="18"/>
          <w:szCs w:val="18"/>
        </w:rPr>
        <w:t>Siyyidu-shuhada</w:t>
      </w:r>
      <w:proofErr w:type="spellEnd"/>
      <w:r>
        <w:rPr>
          <w:rFonts w:ascii="Arial" w:hAnsi="Arial" w:cs="Arial"/>
          <w:b/>
          <w:color w:val="000000" w:themeColor="text1"/>
          <w:sz w:val="18"/>
          <w:szCs w:val="18"/>
        </w:rPr>
        <w:t>” means “The Master of Martyrs” and refers to the uncle of Mohammad.</w:t>
      </w:r>
    </w:p>
    <w:p w14:paraId="259B1C29" w14:textId="49C8FC4E" w:rsidR="002B6940" w:rsidRPr="002B6940" w:rsidRDefault="002B6940" w:rsidP="002B6940">
      <w:pPr>
        <w:pStyle w:val="ListParagraph"/>
        <w:numPr>
          <w:ilvl w:val="0"/>
          <w:numId w:val="2"/>
        </w:numPr>
        <w:rPr>
          <w:rFonts w:ascii="Garamond" w:hAnsi="Garamond" w:cs="Bookman Old Style"/>
          <w:b/>
          <w:iCs/>
          <w:color w:val="000000" w:themeColor="text1"/>
          <w:sz w:val="20"/>
          <w:szCs w:val="20"/>
        </w:rPr>
      </w:pPr>
      <w:r>
        <w:rPr>
          <w:rFonts w:ascii="Arial" w:hAnsi="Arial" w:cs="Arial"/>
          <w:b/>
          <w:color w:val="000000" w:themeColor="text1"/>
          <w:sz w:val="18"/>
          <w:szCs w:val="18"/>
        </w:rPr>
        <w:t>Next is a song from the 1970s musical called “</w:t>
      </w:r>
      <w:proofErr w:type="spellStart"/>
      <w:r>
        <w:rPr>
          <w:rFonts w:ascii="Arial" w:hAnsi="Arial" w:cs="Arial"/>
          <w:b/>
          <w:color w:val="000000" w:themeColor="text1"/>
          <w:sz w:val="18"/>
          <w:szCs w:val="18"/>
        </w:rPr>
        <w:t>Godspell</w:t>
      </w:r>
      <w:proofErr w:type="spellEnd"/>
      <w:r>
        <w:rPr>
          <w:rFonts w:ascii="Arial" w:hAnsi="Arial" w:cs="Arial"/>
          <w:b/>
          <w:color w:val="000000" w:themeColor="text1"/>
          <w:sz w:val="18"/>
          <w:szCs w:val="18"/>
        </w:rPr>
        <w:t>”. It includes a prayer, and a passage from the Bible about preparing the way of the Lord.</w:t>
      </w:r>
    </w:p>
    <w:p w14:paraId="55217835" w14:textId="77777777" w:rsidR="00E11365" w:rsidRPr="00E907C7" w:rsidRDefault="00E11365">
      <w:pPr>
        <w:rPr>
          <w:rFonts w:ascii="Garamond" w:hAnsi="Garamond" w:cs="Bookman Old Style"/>
          <w:iCs/>
          <w:color w:val="000000" w:themeColor="text1"/>
          <w:sz w:val="20"/>
          <w:szCs w:val="20"/>
        </w:rPr>
      </w:pPr>
      <w:r w:rsidRPr="00E907C7">
        <w:rPr>
          <w:rFonts w:ascii="Garamond" w:hAnsi="Garamond" w:cs="Bookman Old Style"/>
          <w:iCs/>
          <w:color w:val="000000" w:themeColor="text1"/>
          <w:sz w:val="20"/>
          <w:szCs w:val="20"/>
        </w:rPr>
        <w:br w:type="page"/>
      </w:r>
    </w:p>
    <w:p w14:paraId="420AC815" w14:textId="77777777" w:rsidR="00E11365" w:rsidRPr="00E907C7" w:rsidRDefault="00E11365" w:rsidP="00E11365">
      <w:pPr>
        <w:autoSpaceDE w:val="0"/>
        <w:autoSpaceDN w:val="0"/>
        <w:adjustRightInd w:val="0"/>
        <w:spacing w:after="0" w:line="240" w:lineRule="auto"/>
        <w:jc w:val="center"/>
        <w:rPr>
          <w:rFonts w:ascii="Garamond" w:hAnsi="Garamond" w:cs="Bookman Old Style"/>
          <w:iCs/>
          <w:color w:val="000000" w:themeColor="text1"/>
          <w:sz w:val="20"/>
          <w:szCs w:val="20"/>
        </w:rPr>
      </w:pPr>
    </w:p>
    <w:p w14:paraId="51BEF3C4" w14:textId="77777777" w:rsidR="00E11365" w:rsidRPr="00E907C7" w:rsidRDefault="00E11365" w:rsidP="00E11365">
      <w:pPr>
        <w:widowControl w:val="0"/>
        <w:autoSpaceDE w:val="0"/>
        <w:autoSpaceDN w:val="0"/>
        <w:adjustRightInd w:val="0"/>
        <w:spacing w:after="0" w:line="240" w:lineRule="auto"/>
        <w:jc w:val="center"/>
        <w:rPr>
          <w:rFonts w:ascii="Garamond" w:hAnsi="Garamond" w:cs="Calibri"/>
          <w:b/>
          <w:color w:val="000000" w:themeColor="text1"/>
          <w:sz w:val="20"/>
          <w:szCs w:val="20"/>
        </w:rPr>
      </w:pPr>
      <w:r w:rsidRPr="00E907C7">
        <w:rPr>
          <w:rFonts w:ascii="Garamond" w:hAnsi="Garamond" w:cs="Calibri"/>
          <w:b/>
          <w:color w:val="000000" w:themeColor="text1"/>
          <w:sz w:val="20"/>
          <w:szCs w:val="20"/>
        </w:rPr>
        <w:t>Day by Day/Prepare ye the way of the Lord</w:t>
      </w:r>
    </w:p>
    <w:p w14:paraId="259A7C99" w14:textId="77777777" w:rsidR="00E11365" w:rsidRPr="00E907C7" w:rsidRDefault="00E11365" w:rsidP="00E11365">
      <w:pPr>
        <w:widowControl w:val="0"/>
        <w:autoSpaceDE w:val="0"/>
        <w:autoSpaceDN w:val="0"/>
        <w:adjustRightInd w:val="0"/>
        <w:spacing w:after="0" w:line="240" w:lineRule="auto"/>
        <w:rPr>
          <w:rFonts w:ascii="Garamond" w:hAnsi="Garamond" w:cs="Calibri"/>
          <w:color w:val="000000" w:themeColor="text1"/>
          <w:sz w:val="20"/>
          <w:szCs w:val="20"/>
        </w:rPr>
      </w:pPr>
    </w:p>
    <w:p w14:paraId="6607778F" w14:textId="77777777" w:rsidR="002F219E" w:rsidRPr="00E907C7" w:rsidRDefault="002F219E" w:rsidP="002F219E">
      <w:pPr>
        <w:widowControl w:val="0"/>
        <w:autoSpaceDE w:val="0"/>
        <w:autoSpaceDN w:val="0"/>
        <w:adjustRightInd w:val="0"/>
        <w:spacing w:after="0" w:line="240" w:lineRule="auto"/>
        <w:ind w:left="460"/>
        <w:rPr>
          <w:rFonts w:ascii="Garamond" w:hAnsi="Garamond" w:cs="Calibri"/>
          <w:color w:val="000000" w:themeColor="text1"/>
          <w:sz w:val="20"/>
          <w:szCs w:val="20"/>
        </w:rPr>
      </w:pPr>
      <w:r w:rsidRPr="00E907C7">
        <w:rPr>
          <w:rFonts w:ascii="Garamond" w:hAnsi="Garamond" w:cs="Calibri"/>
          <w:color w:val="000000" w:themeColor="text1"/>
          <w:sz w:val="20"/>
          <w:szCs w:val="20"/>
        </w:rPr>
        <w:t>Prepare ye the way of the Lord</w:t>
      </w:r>
    </w:p>
    <w:p w14:paraId="572CE03A" w14:textId="77777777" w:rsidR="002F219E" w:rsidRPr="00E907C7" w:rsidRDefault="002F219E" w:rsidP="002F219E">
      <w:pPr>
        <w:widowControl w:val="0"/>
        <w:autoSpaceDE w:val="0"/>
        <w:autoSpaceDN w:val="0"/>
        <w:adjustRightInd w:val="0"/>
        <w:spacing w:after="0" w:line="240" w:lineRule="auto"/>
        <w:ind w:left="460"/>
        <w:rPr>
          <w:rFonts w:ascii="Garamond" w:hAnsi="Garamond" w:cs="Calibri"/>
          <w:color w:val="000000" w:themeColor="text1"/>
          <w:sz w:val="20"/>
          <w:szCs w:val="20"/>
        </w:rPr>
      </w:pPr>
      <w:r w:rsidRPr="00E907C7">
        <w:rPr>
          <w:rFonts w:ascii="Garamond" w:hAnsi="Garamond" w:cs="Calibri"/>
          <w:color w:val="000000" w:themeColor="text1"/>
          <w:sz w:val="20"/>
          <w:szCs w:val="20"/>
        </w:rPr>
        <w:t>* * *</w:t>
      </w:r>
    </w:p>
    <w:p w14:paraId="32AABD9E" w14:textId="66DFFB28" w:rsidR="00E11365" w:rsidRPr="00E907C7" w:rsidRDefault="00E11365" w:rsidP="00E11365">
      <w:pPr>
        <w:widowControl w:val="0"/>
        <w:autoSpaceDE w:val="0"/>
        <w:autoSpaceDN w:val="0"/>
        <w:adjustRightInd w:val="0"/>
        <w:spacing w:after="0" w:line="240" w:lineRule="auto"/>
        <w:ind w:left="460"/>
        <w:rPr>
          <w:rFonts w:ascii="Garamond" w:hAnsi="Garamond" w:cs="Calibri"/>
          <w:color w:val="000000" w:themeColor="text1"/>
          <w:sz w:val="20"/>
          <w:szCs w:val="20"/>
        </w:rPr>
      </w:pPr>
      <w:r w:rsidRPr="00E907C7">
        <w:rPr>
          <w:rFonts w:ascii="Garamond" w:hAnsi="Garamond" w:cs="Calibri"/>
          <w:color w:val="000000" w:themeColor="text1"/>
          <w:sz w:val="20"/>
          <w:szCs w:val="20"/>
        </w:rPr>
        <w:t>Day by day</w:t>
      </w:r>
    </w:p>
    <w:p w14:paraId="5B392D8A" w14:textId="77777777" w:rsidR="00E11365" w:rsidRPr="00E907C7" w:rsidRDefault="00E11365" w:rsidP="00E11365">
      <w:pPr>
        <w:widowControl w:val="0"/>
        <w:autoSpaceDE w:val="0"/>
        <w:autoSpaceDN w:val="0"/>
        <w:adjustRightInd w:val="0"/>
        <w:spacing w:after="0" w:line="240" w:lineRule="auto"/>
        <w:ind w:left="460"/>
        <w:rPr>
          <w:rFonts w:ascii="Garamond" w:hAnsi="Garamond" w:cs="Calibri"/>
          <w:color w:val="000000" w:themeColor="text1"/>
          <w:sz w:val="20"/>
          <w:szCs w:val="20"/>
        </w:rPr>
      </w:pPr>
      <w:r w:rsidRPr="00E907C7">
        <w:rPr>
          <w:rFonts w:ascii="Garamond" w:hAnsi="Garamond" w:cs="Calibri"/>
          <w:color w:val="000000" w:themeColor="text1"/>
          <w:sz w:val="20"/>
          <w:szCs w:val="20"/>
        </w:rPr>
        <w:t>Day by day</w:t>
      </w:r>
    </w:p>
    <w:p w14:paraId="3B94EA7D" w14:textId="163B53E2" w:rsidR="00E11365" w:rsidRPr="00E907C7" w:rsidRDefault="00E11365" w:rsidP="00E11365">
      <w:pPr>
        <w:widowControl w:val="0"/>
        <w:autoSpaceDE w:val="0"/>
        <w:autoSpaceDN w:val="0"/>
        <w:adjustRightInd w:val="0"/>
        <w:spacing w:after="0" w:line="240" w:lineRule="auto"/>
        <w:ind w:left="460"/>
        <w:rPr>
          <w:rFonts w:ascii="Garamond" w:hAnsi="Garamond" w:cs="Calibri"/>
          <w:color w:val="000000" w:themeColor="text1"/>
          <w:sz w:val="20"/>
          <w:szCs w:val="20"/>
        </w:rPr>
      </w:pPr>
      <w:r w:rsidRPr="00E907C7">
        <w:rPr>
          <w:rFonts w:ascii="Garamond" w:hAnsi="Garamond" w:cs="Calibri"/>
          <w:color w:val="000000" w:themeColor="text1"/>
          <w:sz w:val="20"/>
          <w:szCs w:val="20"/>
        </w:rPr>
        <w:t>O Dear Lord</w:t>
      </w:r>
    </w:p>
    <w:p w14:paraId="5AF491B4" w14:textId="77777777" w:rsidR="00E11365" w:rsidRPr="00E907C7" w:rsidRDefault="00E11365" w:rsidP="00E11365">
      <w:pPr>
        <w:widowControl w:val="0"/>
        <w:autoSpaceDE w:val="0"/>
        <w:autoSpaceDN w:val="0"/>
        <w:adjustRightInd w:val="0"/>
        <w:spacing w:after="0" w:line="240" w:lineRule="auto"/>
        <w:ind w:left="460"/>
        <w:rPr>
          <w:rFonts w:ascii="Garamond" w:hAnsi="Garamond" w:cs="Calibri"/>
          <w:color w:val="000000" w:themeColor="text1"/>
          <w:sz w:val="20"/>
          <w:szCs w:val="20"/>
        </w:rPr>
      </w:pPr>
      <w:r w:rsidRPr="00E907C7">
        <w:rPr>
          <w:rFonts w:ascii="Garamond" w:hAnsi="Garamond" w:cs="Calibri"/>
          <w:color w:val="000000" w:themeColor="text1"/>
          <w:sz w:val="20"/>
          <w:szCs w:val="20"/>
        </w:rPr>
        <w:t>Three things I pray</w:t>
      </w:r>
    </w:p>
    <w:p w14:paraId="73868D7D" w14:textId="77777777" w:rsidR="00E11365" w:rsidRPr="00E907C7" w:rsidRDefault="00E11365" w:rsidP="00E11365">
      <w:pPr>
        <w:widowControl w:val="0"/>
        <w:autoSpaceDE w:val="0"/>
        <w:autoSpaceDN w:val="0"/>
        <w:adjustRightInd w:val="0"/>
        <w:spacing w:after="0" w:line="240" w:lineRule="auto"/>
        <w:ind w:left="460"/>
        <w:rPr>
          <w:rFonts w:ascii="Garamond" w:hAnsi="Garamond" w:cs="Calibri"/>
          <w:color w:val="000000" w:themeColor="text1"/>
          <w:sz w:val="20"/>
          <w:szCs w:val="20"/>
        </w:rPr>
      </w:pPr>
      <w:r w:rsidRPr="00E907C7">
        <w:rPr>
          <w:rFonts w:ascii="Garamond" w:hAnsi="Garamond" w:cs="Calibri"/>
          <w:color w:val="000000" w:themeColor="text1"/>
          <w:sz w:val="20"/>
          <w:szCs w:val="20"/>
        </w:rPr>
        <w:t>To see thee more clearly</w:t>
      </w:r>
    </w:p>
    <w:p w14:paraId="0BEEF238" w14:textId="77777777" w:rsidR="00E11365" w:rsidRPr="00E907C7" w:rsidRDefault="00E11365" w:rsidP="00E11365">
      <w:pPr>
        <w:widowControl w:val="0"/>
        <w:autoSpaceDE w:val="0"/>
        <w:autoSpaceDN w:val="0"/>
        <w:adjustRightInd w:val="0"/>
        <w:spacing w:after="0" w:line="240" w:lineRule="auto"/>
        <w:ind w:left="460"/>
        <w:rPr>
          <w:rFonts w:ascii="Garamond" w:hAnsi="Garamond" w:cs="Calibri"/>
          <w:color w:val="000000" w:themeColor="text1"/>
          <w:sz w:val="20"/>
          <w:szCs w:val="20"/>
        </w:rPr>
      </w:pPr>
      <w:r w:rsidRPr="00E907C7">
        <w:rPr>
          <w:rFonts w:ascii="Garamond" w:hAnsi="Garamond" w:cs="Calibri"/>
          <w:color w:val="000000" w:themeColor="text1"/>
          <w:sz w:val="20"/>
          <w:szCs w:val="20"/>
        </w:rPr>
        <w:t>Love thee more dearly</w:t>
      </w:r>
    </w:p>
    <w:p w14:paraId="68CF00EB" w14:textId="77777777" w:rsidR="00E11365" w:rsidRPr="00E907C7" w:rsidRDefault="00E11365" w:rsidP="00E11365">
      <w:pPr>
        <w:widowControl w:val="0"/>
        <w:autoSpaceDE w:val="0"/>
        <w:autoSpaceDN w:val="0"/>
        <w:adjustRightInd w:val="0"/>
        <w:spacing w:after="0" w:line="240" w:lineRule="auto"/>
        <w:ind w:left="460"/>
        <w:rPr>
          <w:rFonts w:ascii="Garamond" w:hAnsi="Garamond" w:cs="Calibri"/>
          <w:color w:val="000000" w:themeColor="text1"/>
          <w:sz w:val="20"/>
          <w:szCs w:val="20"/>
        </w:rPr>
      </w:pPr>
      <w:r w:rsidRPr="00E907C7">
        <w:rPr>
          <w:rFonts w:ascii="Garamond" w:hAnsi="Garamond" w:cs="Calibri"/>
          <w:color w:val="000000" w:themeColor="text1"/>
          <w:sz w:val="20"/>
          <w:szCs w:val="20"/>
        </w:rPr>
        <w:t>Follow thee more nearly</w:t>
      </w:r>
    </w:p>
    <w:p w14:paraId="68632883" w14:textId="77777777" w:rsidR="00E11365" w:rsidRPr="00E907C7" w:rsidRDefault="00E11365" w:rsidP="00E11365">
      <w:pPr>
        <w:widowControl w:val="0"/>
        <w:autoSpaceDE w:val="0"/>
        <w:autoSpaceDN w:val="0"/>
        <w:adjustRightInd w:val="0"/>
        <w:spacing w:after="0" w:line="240" w:lineRule="auto"/>
        <w:ind w:left="460"/>
        <w:rPr>
          <w:rFonts w:ascii="Garamond" w:hAnsi="Garamond" w:cs="Calibri"/>
          <w:color w:val="000000" w:themeColor="text1"/>
          <w:sz w:val="20"/>
          <w:szCs w:val="20"/>
        </w:rPr>
      </w:pPr>
      <w:r w:rsidRPr="00E907C7">
        <w:rPr>
          <w:rFonts w:ascii="Garamond" w:hAnsi="Garamond" w:cs="Calibri"/>
          <w:color w:val="000000" w:themeColor="text1"/>
          <w:sz w:val="20"/>
          <w:szCs w:val="20"/>
        </w:rPr>
        <w:t>Day by day</w:t>
      </w:r>
    </w:p>
    <w:p w14:paraId="3F160E12" w14:textId="77777777" w:rsidR="00E11365" w:rsidRPr="00E907C7" w:rsidRDefault="00E11365" w:rsidP="00E11365">
      <w:pPr>
        <w:widowControl w:val="0"/>
        <w:autoSpaceDE w:val="0"/>
        <w:autoSpaceDN w:val="0"/>
        <w:adjustRightInd w:val="0"/>
        <w:spacing w:after="0" w:line="240" w:lineRule="auto"/>
        <w:ind w:left="460"/>
        <w:rPr>
          <w:rFonts w:ascii="Garamond" w:hAnsi="Garamond" w:cs="Calibri"/>
          <w:color w:val="000000" w:themeColor="text1"/>
          <w:sz w:val="20"/>
          <w:szCs w:val="20"/>
        </w:rPr>
      </w:pPr>
      <w:r w:rsidRPr="00E907C7">
        <w:rPr>
          <w:rFonts w:ascii="Garamond" w:hAnsi="Garamond" w:cs="Calibri"/>
          <w:color w:val="000000" w:themeColor="text1"/>
          <w:sz w:val="20"/>
          <w:szCs w:val="20"/>
        </w:rPr>
        <w:t>* * *</w:t>
      </w:r>
    </w:p>
    <w:p w14:paraId="4C269245" w14:textId="77777777" w:rsidR="00E11365" w:rsidRPr="00E907C7" w:rsidRDefault="00E11365" w:rsidP="00E11365">
      <w:pPr>
        <w:widowControl w:val="0"/>
        <w:autoSpaceDE w:val="0"/>
        <w:autoSpaceDN w:val="0"/>
        <w:adjustRightInd w:val="0"/>
        <w:spacing w:after="0" w:line="240" w:lineRule="auto"/>
        <w:ind w:left="460"/>
        <w:rPr>
          <w:rFonts w:ascii="Garamond" w:hAnsi="Garamond" w:cs="Calibri"/>
          <w:color w:val="000000" w:themeColor="text1"/>
          <w:sz w:val="20"/>
          <w:szCs w:val="20"/>
        </w:rPr>
      </w:pPr>
      <w:r w:rsidRPr="00E907C7">
        <w:rPr>
          <w:rFonts w:ascii="Garamond" w:hAnsi="Garamond" w:cs="Calibri"/>
          <w:color w:val="000000" w:themeColor="text1"/>
          <w:sz w:val="20"/>
          <w:szCs w:val="20"/>
        </w:rPr>
        <w:t>Prepare ye the way of the Lord</w:t>
      </w:r>
    </w:p>
    <w:p w14:paraId="7EC630B6" w14:textId="77777777" w:rsidR="00E11365" w:rsidRPr="00E907C7" w:rsidRDefault="00E11365" w:rsidP="00E11365">
      <w:pPr>
        <w:widowControl w:val="0"/>
        <w:autoSpaceDE w:val="0"/>
        <w:autoSpaceDN w:val="0"/>
        <w:adjustRightInd w:val="0"/>
        <w:spacing w:after="0" w:line="240" w:lineRule="auto"/>
        <w:ind w:left="460"/>
        <w:rPr>
          <w:rFonts w:ascii="Garamond" w:hAnsi="Garamond" w:cs="Calibri"/>
          <w:color w:val="000000" w:themeColor="text1"/>
          <w:sz w:val="20"/>
          <w:szCs w:val="20"/>
        </w:rPr>
      </w:pPr>
    </w:p>
    <w:p w14:paraId="1447B98B" w14:textId="77777777" w:rsidR="00E11365" w:rsidRPr="00E907C7" w:rsidRDefault="00E11365" w:rsidP="00CD6FB4">
      <w:pPr>
        <w:widowControl w:val="0"/>
        <w:autoSpaceDE w:val="0"/>
        <w:autoSpaceDN w:val="0"/>
        <w:adjustRightInd w:val="0"/>
        <w:spacing w:after="0" w:line="240" w:lineRule="auto"/>
        <w:ind w:left="460"/>
        <w:jc w:val="right"/>
        <w:rPr>
          <w:rFonts w:ascii="Garamond" w:hAnsi="Garamond" w:cs="Calibri"/>
          <w:color w:val="000000" w:themeColor="text1"/>
          <w:sz w:val="20"/>
          <w:szCs w:val="20"/>
        </w:rPr>
      </w:pPr>
      <w:r w:rsidRPr="00E907C7">
        <w:rPr>
          <w:rFonts w:ascii="Garamond" w:hAnsi="Garamond" w:cs="Calibri"/>
          <w:color w:val="000000" w:themeColor="text1"/>
          <w:sz w:val="20"/>
          <w:szCs w:val="20"/>
        </w:rPr>
        <w:t>Sung by Colleen Hewitt</w:t>
      </w:r>
    </w:p>
    <w:p w14:paraId="1EA5D40D" w14:textId="2A17F959" w:rsidR="00E11365" w:rsidRPr="00E907C7" w:rsidRDefault="00E11365" w:rsidP="00CD6FB4">
      <w:pPr>
        <w:widowControl w:val="0"/>
        <w:autoSpaceDE w:val="0"/>
        <w:autoSpaceDN w:val="0"/>
        <w:adjustRightInd w:val="0"/>
        <w:spacing w:after="0" w:line="240" w:lineRule="auto"/>
        <w:ind w:left="460"/>
        <w:jc w:val="right"/>
        <w:rPr>
          <w:rFonts w:ascii="Garamond" w:hAnsi="Garamond" w:cs="Calibri"/>
          <w:i/>
          <w:iCs/>
          <w:color w:val="000000" w:themeColor="text1"/>
          <w:sz w:val="20"/>
          <w:szCs w:val="20"/>
        </w:rPr>
      </w:pPr>
      <w:r w:rsidRPr="00E907C7">
        <w:rPr>
          <w:rFonts w:ascii="Garamond" w:hAnsi="Garamond" w:cs="Calibri"/>
          <w:i/>
          <w:iCs/>
          <w:color w:val="000000" w:themeColor="text1"/>
          <w:sz w:val="20"/>
          <w:szCs w:val="20"/>
        </w:rPr>
        <w:t xml:space="preserve">from the musical </w:t>
      </w:r>
      <w:r w:rsidR="003830CE" w:rsidRPr="00E907C7">
        <w:rPr>
          <w:rFonts w:ascii="Garamond" w:hAnsi="Garamond" w:cs="Calibri"/>
          <w:i/>
          <w:iCs/>
          <w:color w:val="000000" w:themeColor="text1"/>
          <w:sz w:val="20"/>
          <w:szCs w:val="20"/>
        </w:rPr>
        <w:t>“</w:t>
      </w:r>
      <w:proofErr w:type="spellStart"/>
      <w:r w:rsidRPr="00E907C7">
        <w:rPr>
          <w:rFonts w:ascii="Garamond" w:hAnsi="Garamond" w:cs="Calibri"/>
          <w:i/>
          <w:iCs/>
          <w:color w:val="000000" w:themeColor="text1"/>
          <w:sz w:val="20"/>
          <w:szCs w:val="20"/>
        </w:rPr>
        <w:t>Godspell</w:t>
      </w:r>
      <w:proofErr w:type="spellEnd"/>
      <w:r w:rsidR="003830CE" w:rsidRPr="00E907C7">
        <w:rPr>
          <w:rFonts w:ascii="Garamond" w:hAnsi="Garamond" w:cs="Calibri"/>
          <w:i/>
          <w:iCs/>
          <w:color w:val="000000" w:themeColor="text1"/>
          <w:sz w:val="20"/>
          <w:szCs w:val="20"/>
        </w:rPr>
        <w:t>”</w:t>
      </w:r>
    </w:p>
    <w:p w14:paraId="5AC4C64C" w14:textId="77777777" w:rsidR="00E11365" w:rsidRPr="00E907C7" w:rsidRDefault="00E11365" w:rsidP="00CD6FB4">
      <w:pPr>
        <w:widowControl w:val="0"/>
        <w:autoSpaceDE w:val="0"/>
        <w:autoSpaceDN w:val="0"/>
        <w:adjustRightInd w:val="0"/>
        <w:spacing w:after="0" w:line="240" w:lineRule="auto"/>
        <w:ind w:left="460"/>
        <w:jc w:val="right"/>
        <w:rPr>
          <w:rFonts w:ascii="Garamond" w:hAnsi="Garamond" w:cs="Calibri"/>
          <w:i/>
          <w:iCs/>
          <w:color w:val="000000" w:themeColor="text1"/>
          <w:sz w:val="20"/>
          <w:szCs w:val="20"/>
        </w:rPr>
      </w:pPr>
      <w:r w:rsidRPr="00E907C7">
        <w:rPr>
          <w:rFonts w:ascii="Garamond" w:hAnsi="Garamond" w:cs="Calibri"/>
          <w:i/>
          <w:iCs/>
          <w:color w:val="000000" w:themeColor="text1"/>
          <w:sz w:val="20"/>
          <w:szCs w:val="20"/>
        </w:rPr>
        <w:t xml:space="preserve">Based on a prayer by St Richard of Chichester, and a verse from Isaiah 40:3 </w:t>
      </w:r>
    </w:p>
    <w:p w14:paraId="49F827B4" w14:textId="77777777" w:rsidR="00E11365" w:rsidRPr="00E907C7" w:rsidRDefault="00E11365" w:rsidP="00E11365">
      <w:pPr>
        <w:autoSpaceDE w:val="0"/>
        <w:autoSpaceDN w:val="0"/>
        <w:adjustRightInd w:val="0"/>
        <w:spacing w:after="0" w:line="240" w:lineRule="auto"/>
        <w:jc w:val="right"/>
        <w:rPr>
          <w:rFonts w:ascii="Garamond" w:hAnsi="Garamond" w:cs="Bookman Old Style"/>
          <w:i/>
          <w:iCs/>
          <w:color w:val="000000" w:themeColor="text1"/>
          <w:sz w:val="20"/>
          <w:szCs w:val="20"/>
        </w:rPr>
      </w:pPr>
    </w:p>
    <w:p w14:paraId="41CEE2A2" w14:textId="2E9A362E" w:rsidR="00E11365" w:rsidRDefault="00E21714" w:rsidP="00E11365">
      <w:pPr>
        <w:autoSpaceDE w:val="0"/>
        <w:autoSpaceDN w:val="0"/>
        <w:adjustRightInd w:val="0"/>
        <w:spacing w:after="0" w:line="240" w:lineRule="auto"/>
        <w:jc w:val="center"/>
        <w:rPr>
          <w:rFonts w:ascii="Garamond" w:hAnsi="Garamond" w:cs="Bookman Old Style"/>
          <w:i/>
          <w:iCs/>
          <w:color w:val="000000" w:themeColor="text1"/>
          <w:sz w:val="20"/>
          <w:szCs w:val="20"/>
        </w:rPr>
      </w:pPr>
      <w:r w:rsidRPr="00E907C7">
        <w:rPr>
          <w:noProof/>
          <w:sz w:val="20"/>
          <w:szCs w:val="20"/>
        </w:rPr>
        <w:drawing>
          <wp:inline distT="0" distB="0" distL="0" distR="0" wp14:anchorId="685093F5" wp14:editId="764914B0">
            <wp:extent cx="666687" cy="502417"/>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by-ducks-keep-the-faith.jpg"/>
                    <pic:cNvPicPr/>
                  </pic:nvPicPr>
                  <pic:blipFill rotWithShape="1">
                    <a:blip r:embed="rId11" cstate="print">
                      <a:extLst>
                        <a:ext uri="{28A0092B-C50C-407E-A947-70E740481C1C}">
                          <a14:useLocalDpi xmlns:a14="http://schemas.microsoft.com/office/drawing/2010/main" val="0"/>
                        </a:ext>
                      </a:extLst>
                    </a:blip>
                    <a:srcRect b="6476"/>
                    <a:stretch/>
                  </pic:blipFill>
                  <pic:spPr bwMode="auto">
                    <a:xfrm>
                      <a:off x="0" y="0"/>
                      <a:ext cx="696412" cy="524818"/>
                    </a:xfrm>
                    <a:prstGeom prst="rect">
                      <a:avLst/>
                    </a:prstGeom>
                    <a:ln>
                      <a:noFill/>
                    </a:ln>
                    <a:extLst>
                      <a:ext uri="{53640926-AAD7-44D8-BBD7-CCE9431645EC}">
                        <a14:shadowObscured xmlns:a14="http://schemas.microsoft.com/office/drawing/2010/main"/>
                      </a:ext>
                    </a:extLst>
                  </pic:spPr>
                </pic:pic>
              </a:graphicData>
            </a:graphic>
          </wp:inline>
        </w:drawing>
      </w:r>
    </w:p>
    <w:p w14:paraId="1940CCBC" w14:textId="77777777" w:rsidR="00975EB9" w:rsidRPr="002B6940" w:rsidRDefault="00975EB9" w:rsidP="00975EB9">
      <w:pPr>
        <w:spacing w:after="0" w:line="240" w:lineRule="auto"/>
        <w:rPr>
          <w:rFonts w:ascii="Arial" w:hAnsi="Arial" w:cs="Arial"/>
          <w:b/>
          <w:color w:val="000000" w:themeColor="text1"/>
          <w:sz w:val="18"/>
          <w:szCs w:val="18"/>
        </w:rPr>
      </w:pPr>
      <w:r w:rsidRPr="002B6940">
        <w:rPr>
          <w:rFonts w:ascii="Arial" w:hAnsi="Arial" w:cs="Arial"/>
          <w:b/>
          <w:color w:val="000000" w:themeColor="text1"/>
          <w:sz w:val="18"/>
          <w:szCs w:val="18"/>
        </w:rPr>
        <w:t>Discussion:</w:t>
      </w:r>
    </w:p>
    <w:p w14:paraId="65FB0E5A" w14:textId="77777777" w:rsidR="00975EB9" w:rsidRPr="002B6940" w:rsidRDefault="00975EB9" w:rsidP="00975EB9">
      <w:pPr>
        <w:pStyle w:val="ListParagraph"/>
        <w:numPr>
          <w:ilvl w:val="0"/>
          <w:numId w:val="2"/>
        </w:numPr>
        <w:rPr>
          <w:rFonts w:ascii="Garamond" w:hAnsi="Garamond" w:cs="Bookman Old Style"/>
          <w:b/>
          <w:iCs/>
          <w:color w:val="000000" w:themeColor="text1"/>
          <w:sz w:val="20"/>
          <w:szCs w:val="20"/>
        </w:rPr>
      </w:pPr>
      <w:r w:rsidRPr="002B6940">
        <w:rPr>
          <w:rFonts w:ascii="Arial" w:hAnsi="Arial" w:cs="Arial"/>
          <w:b/>
          <w:color w:val="000000" w:themeColor="text1"/>
          <w:sz w:val="18"/>
          <w:szCs w:val="18"/>
        </w:rPr>
        <w:t>Any thoughts or questions</w:t>
      </w:r>
      <w:r>
        <w:rPr>
          <w:rFonts w:ascii="Arial" w:hAnsi="Arial" w:cs="Arial"/>
          <w:b/>
          <w:color w:val="000000" w:themeColor="text1"/>
          <w:sz w:val="18"/>
          <w:szCs w:val="18"/>
        </w:rPr>
        <w:t>?</w:t>
      </w:r>
    </w:p>
    <w:p w14:paraId="6B628C87" w14:textId="6277B6F2" w:rsidR="00975EB9" w:rsidRPr="002B6940" w:rsidRDefault="009D7121" w:rsidP="00975EB9">
      <w:pPr>
        <w:pStyle w:val="ListParagraph"/>
        <w:numPr>
          <w:ilvl w:val="0"/>
          <w:numId w:val="2"/>
        </w:numPr>
        <w:rPr>
          <w:rFonts w:ascii="Garamond" w:hAnsi="Garamond" w:cs="Bookman Old Style"/>
          <w:b/>
          <w:iCs/>
          <w:color w:val="000000" w:themeColor="text1"/>
          <w:sz w:val="20"/>
          <w:szCs w:val="20"/>
        </w:rPr>
      </w:pPr>
      <w:r>
        <w:rPr>
          <w:rFonts w:ascii="Arial" w:hAnsi="Arial" w:cs="Arial"/>
          <w:b/>
          <w:color w:val="000000" w:themeColor="text1"/>
          <w:sz w:val="18"/>
          <w:szCs w:val="18"/>
        </w:rPr>
        <w:t>Is humanity prepared to make the way easy for God’s Messengers</w:t>
      </w:r>
      <w:r w:rsidR="00975EB9">
        <w:rPr>
          <w:rFonts w:ascii="Arial" w:hAnsi="Arial" w:cs="Arial"/>
          <w:b/>
          <w:color w:val="000000" w:themeColor="text1"/>
          <w:sz w:val="18"/>
          <w:szCs w:val="18"/>
        </w:rPr>
        <w:t>?</w:t>
      </w:r>
    </w:p>
    <w:p w14:paraId="3EB5FE38" w14:textId="561E7FBB" w:rsidR="00975EB9" w:rsidRPr="002B6940" w:rsidRDefault="009D7121" w:rsidP="00975EB9">
      <w:pPr>
        <w:pStyle w:val="ListParagraph"/>
        <w:numPr>
          <w:ilvl w:val="0"/>
          <w:numId w:val="2"/>
        </w:numPr>
        <w:rPr>
          <w:rFonts w:ascii="Garamond" w:hAnsi="Garamond" w:cs="Bookman Old Style"/>
          <w:b/>
          <w:iCs/>
          <w:color w:val="000000" w:themeColor="text1"/>
          <w:sz w:val="20"/>
          <w:szCs w:val="20"/>
        </w:rPr>
      </w:pPr>
      <w:r>
        <w:rPr>
          <w:rFonts w:ascii="Arial" w:hAnsi="Arial" w:cs="Arial"/>
          <w:b/>
          <w:color w:val="000000" w:themeColor="text1"/>
          <w:sz w:val="18"/>
          <w:szCs w:val="18"/>
        </w:rPr>
        <w:t>Many Christians and followers of other religions prayer to see, love and follow God. Does this mean “the way of the Lord” will be smooth? What “clouds’ might obscure one’s view of the Lord</w:t>
      </w:r>
      <w:r w:rsidR="00E1012D">
        <w:rPr>
          <w:rFonts w:ascii="Arial" w:hAnsi="Arial" w:cs="Arial"/>
          <w:b/>
          <w:color w:val="000000" w:themeColor="text1"/>
          <w:sz w:val="18"/>
          <w:szCs w:val="18"/>
        </w:rPr>
        <w:t>?</w:t>
      </w:r>
      <w:r>
        <w:rPr>
          <w:rFonts w:ascii="Arial" w:hAnsi="Arial" w:cs="Arial"/>
          <w:b/>
          <w:color w:val="000000" w:themeColor="text1"/>
          <w:sz w:val="18"/>
          <w:szCs w:val="18"/>
        </w:rPr>
        <w:t xml:space="preserve"> </w:t>
      </w:r>
    </w:p>
    <w:p w14:paraId="093A9ED9" w14:textId="77777777" w:rsidR="00E11365" w:rsidRPr="00E907C7" w:rsidRDefault="00E11365">
      <w:pPr>
        <w:rPr>
          <w:rFonts w:ascii="Garamond" w:hAnsi="Garamond" w:cs="Bookman Old Style"/>
          <w:iCs/>
          <w:color w:val="000000" w:themeColor="text1"/>
          <w:sz w:val="20"/>
          <w:szCs w:val="20"/>
        </w:rPr>
      </w:pPr>
      <w:r w:rsidRPr="00E907C7">
        <w:rPr>
          <w:rFonts w:ascii="Garamond" w:hAnsi="Garamond" w:cs="Bookman Old Style"/>
          <w:iCs/>
          <w:color w:val="000000" w:themeColor="text1"/>
          <w:sz w:val="20"/>
          <w:szCs w:val="20"/>
        </w:rPr>
        <w:br w:type="page"/>
      </w:r>
    </w:p>
    <w:p w14:paraId="01E0FC24" w14:textId="77777777" w:rsidR="00E11365" w:rsidRPr="00E907C7" w:rsidRDefault="00E11365" w:rsidP="00E11365">
      <w:pPr>
        <w:widowControl w:val="0"/>
        <w:autoSpaceDE w:val="0"/>
        <w:autoSpaceDN w:val="0"/>
        <w:adjustRightInd w:val="0"/>
        <w:spacing w:after="0" w:line="240" w:lineRule="auto"/>
        <w:rPr>
          <w:rFonts w:ascii="Garamond" w:hAnsi="Garamond" w:cs="Calibri"/>
          <w:color w:val="000000" w:themeColor="text1"/>
          <w:sz w:val="20"/>
          <w:szCs w:val="20"/>
        </w:rPr>
      </w:pPr>
    </w:p>
    <w:p w14:paraId="6965AFBA" w14:textId="77777777" w:rsidR="00E11365" w:rsidRPr="00E907C7" w:rsidRDefault="00E11365" w:rsidP="00E11365">
      <w:pPr>
        <w:widowControl w:val="0"/>
        <w:autoSpaceDE w:val="0"/>
        <w:autoSpaceDN w:val="0"/>
        <w:adjustRightInd w:val="0"/>
        <w:spacing w:after="0" w:line="240" w:lineRule="auto"/>
        <w:jc w:val="center"/>
        <w:rPr>
          <w:rFonts w:ascii="Garamond" w:hAnsi="Garamond" w:cs="Calibri"/>
          <w:b/>
          <w:color w:val="000000" w:themeColor="text1"/>
          <w:sz w:val="20"/>
          <w:szCs w:val="20"/>
        </w:rPr>
      </w:pPr>
      <w:r w:rsidRPr="00E907C7">
        <w:rPr>
          <w:rFonts w:ascii="Garamond" w:hAnsi="Garamond" w:cs="Calibri"/>
          <w:b/>
          <w:color w:val="000000" w:themeColor="text1"/>
          <w:sz w:val="20"/>
          <w:szCs w:val="20"/>
        </w:rPr>
        <w:t>I am the way and the truth and the life</w:t>
      </w:r>
    </w:p>
    <w:p w14:paraId="7D135938" w14:textId="77777777" w:rsidR="00E11365" w:rsidRPr="00E907C7" w:rsidRDefault="00E11365" w:rsidP="00E11365">
      <w:pPr>
        <w:widowControl w:val="0"/>
        <w:autoSpaceDE w:val="0"/>
        <w:autoSpaceDN w:val="0"/>
        <w:adjustRightInd w:val="0"/>
        <w:spacing w:after="0" w:line="240" w:lineRule="auto"/>
        <w:jc w:val="center"/>
        <w:rPr>
          <w:rFonts w:ascii="Garamond" w:hAnsi="Garamond" w:cs="Calibri"/>
          <w:b/>
          <w:color w:val="000000" w:themeColor="text1"/>
          <w:sz w:val="20"/>
          <w:szCs w:val="20"/>
        </w:rPr>
      </w:pPr>
    </w:p>
    <w:p w14:paraId="6A52B3B3" w14:textId="35B11391" w:rsidR="00E11365" w:rsidRPr="00E907C7" w:rsidRDefault="007A691F" w:rsidP="00E11365">
      <w:pPr>
        <w:widowControl w:val="0"/>
        <w:autoSpaceDE w:val="0"/>
        <w:autoSpaceDN w:val="0"/>
        <w:adjustRightInd w:val="0"/>
        <w:spacing w:after="0" w:line="240" w:lineRule="auto"/>
        <w:rPr>
          <w:rFonts w:ascii="Garamond" w:hAnsi="Garamond" w:cs="Calibri"/>
          <w:color w:val="000000" w:themeColor="text1"/>
          <w:sz w:val="20"/>
          <w:szCs w:val="20"/>
        </w:rPr>
      </w:pPr>
      <w:r w:rsidRPr="00E907C7">
        <w:rPr>
          <w:rStyle w:val="woj"/>
          <w:rFonts w:ascii="Garamond" w:hAnsi="Garamond"/>
          <w:color w:val="000000"/>
          <w:sz w:val="20"/>
          <w:szCs w:val="20"/>
          <w:shd w:val="clear" w:color="auto" w:fill="FFFFFF"/>
        </w:rPr>
        <w:t>“Do not let your hearts be troubled. You believe in God; believe also in me.</w:t>
      </w:r>
      <w:r w:rsidRPr="00E907C7">
        <w:rPr>
          <w:rFonts w:ascii="Garamond" w:hAnsi="Garamond"/>
          <w:color w:val="000000"/>
          <w:sz w:val="20"/>
          <w:szCs w:val="20"/>
          <w:shd w:val="clear" w:color="auto" w:fill="FFFFFF"/>
        </w:rPr>
        <w:t> </w:t>
      </w:r>
      <w:r w:rsidRPr="00E907C7">
        <w:rPr>
          <w:rStyle w:val="woj"/>
          <w:rFonts w:ascii="Garamond" w:hAnsi="Garamond" w:cs="Arial"/>
          <w:b/>
          <w:bCs/>
          <w:color w:val="000000"/>
          <w:sz w:val="20"/>
          <w:szCs w:val="20"/>
          <w:shd w:val="clear" w:color="auto" w:fill="FFFFFF"/>
          <w:vertAlign w:val="superscript"/>
        </w:rPr>
        <w:t> </w:t>
      </w:r>
      <w:r w:rsidRPr="00E907C7">
        <w:rPr>
          <w:rStyle w:val="woj"/>
          <w:rFonts w:ascii="Garamond" w:hAnsi="Garamond"/>
          <w:color w:val="000000"/>
          <w:sz w:val="20"/>
          <w:szCs w:val="20"/>
          <w:shd w:val="clear" w:color="auto" w:fill="FFFFFF"/>
        </w:rPr>
        <w:t>My Father’s house has many rooms; if that were not so, would I have told you that I am going there to prepare a place for you?</w:t>
      </w:r>
      <w:r w:rsidRPr="00E907C7">
        <w:rPr>
          <w:rStyle w:val="woj"/>
          <w:rFonts w:ascii="Garamond" w:hAnsi="Garamond" w:cs="Arial"/>
          <w:b/>
          <w:bCs/>
          <w:color w:val="000000"/>
          <w:sz w:val="20"/>
          <w:szCs w:val="20"/>
          <w:shd w:val="clear" w:color="auto" w:fill="FFFFFF"/>
          <w:vertAlign w:val="superscript"/>
        </w:rPr>
        <w:t> </w:t>
      </w:r>
      <w:r w:rsidRPr="00E907C7">
        <w:rPr>
          <w:rStyle w:val="woj"/>
          <w:rFonts w:ascii="Garamond" w:hAnsi="Garamond"/>
          <w:color w:val="000000"/>
          <w:sz w:val="20"/>
          <w:szCs w:val="20"/>
          <w:shd w:val="clear" w:color="auto" w:fill="FFFFFF"/>
        </w:rPr>
        <w:t>And if I go and prepare a place for you, I will come back and take you to be with me that you also may be where I am.</w:t>
      </w:r>
      <w:r w:rsidRPr="00E907C7">
        <w:rPr>
          <w:rFonts w:ascii="Garamond" w:hAnsi="Garamond"/>
          <w:color w:val="000000"/>
          <w:sz w:val="20"/>
          <w:szCs w:val="20"/>
          <w:shd w:val="clear" w:color="auto" w:fill="FFFFFF"/>
        </w:rPr>
        <w:t> </w:t>
      </w:r>
      <w:r w:rsidRPr="00E907C7">
        <w:rPr>
          <w:rStyle w:val="woj"/>
          <w:rFonts w:ascii="Garamond" w:hAnsi="Garamond" w:cs="Arial"/>
          <w:b/>
          <w:bCs/>
          <w:color w:val="000000"/>
          <w:sz w:val="20"/>
          <w:szCs w:val="20"/>
          <w:shd w:val="clear" w:color="auto" w:fill="FFFFFF"/>
          <w:vertAlign w:val="superscript"/>
        </w:rPr>
        <w:t> </w:t>
      </w:r>
      <w:r w:rsidRPr="00E907C7">
        <w:rPr>
          <w:rStyle w:val="woj"/>
          <w:rFonts w:ascii="Garamond" w:hAnsi="Garamond"/>
          <w:color w:val="000000"/>
          <w:sz w:val="20"/>
          <w:szCs w:val="20"/>
          <w:shd w:val="clear" w:color="auto" w:fill="FFFFFF"/>
        </w:rPr>
        <w:t>You know the way to the place where I am going.”</w:t>
      </w:r>
    </w:p>
    <w:p w14:paraId="75C73431" w14:textId="5FBCB3D3" w:rsidR="00E11365" w:rsidRPr="00E907C7" w:rsidRDefault="00E11365" w:rsidP="00E11365">
      <w:pPr>
        <w:widowControl w:val="0"/>
        <w:autoSpaceDE w:val="0"/>
        <w:autoSpaceDN w:val="0"/>
        <w:adjustRightInd w:val="0"/>
        <w:spacing w:after="0" w:line="240" w:lineRule="auto"/>
        <w:rPr>
          <w:rFonts w:ascii="Garamond" w:hAnsi="Garamond" w:cs="Calibri"/>
          <w:color w:val="000000" w:themeColor="text1"/>
          <w:sz w:val="20"/>
          <w:szCs w:val="20"/>
        </w:rPr>
      </w:pPr>
      <w:r w:rsidRPr="00E907C7">
        <w:rPr>
          <w:rFonts w:ascii="Garamond" w:hAnsi="Garamond" w:cs="Calibri"/>
          <w:color w:val="000000" w:themeColor="text1"/>
          <w:sz w:val="20"/>
          <w:szCs w:val="20"/>
        </w:rPr>
        <w:t xml:space="preserve">Thomas said to him, </w:t>
      </w:r>
      <w:r w:rsidR="003830CE" w:rsidRPr="00E907C7">
        <w:rPr>
          <w:rFonts w:ascii="Garamond" w:hAnsi="Garamond" w:cs="Calibri"/>
          <w:color w:val="000000" w:themeColor="text1"/>
          <w:sz w:val="20"/>
          <w:szCs w:val="20"/>
        </w:rPr>
        <w:t>“</w:t>
      </w:r>
      <w:r w:rsidRPr="00E907C7">
        <w:rPr>
          <w:rFonts w:ascii="Garamond" w:hAnsi="Garamond" w:cs="Calibri"/>
          <w:color w:val="000000" w:themeColor="text1"/>
          <w:sz w:val="20"/>
          <w:szCs w:val="20"/>
        </w:rPr>
        <w:t>Lord, we don</w:t>
      </w:r>
      <w:r w:rsidR="003830CE" w:rsidRPr="00E907C7">
        <w:rPr>
          <w:rFonts w:ascii="Garamond" w:hAnsi="Garamond" w:cs="Calibri"/>
          <w:color w:val="000000" w:themeColor="text1"/>
          <w:sz w:val="20"/>
          <w:szCs w:val="20"/>
        </w:rPr>
        <w:t>’</w:t>
      </w:r>
      <w:r w:rsidRPr="00E907C7">
        <w:rPr>
          <w:rFonts w:ascii="Garamond" w:hAnsi="Garamond" w:cs="Calibri"/>
          <w:color w:val="000000" w:themeColor="text1"/>
          <w:sz w:val="20"/>
          <w:szCs w:val="20"/>
        </w:rPr>
        <w:t>t know where you are going, so how can we know the way?</w:t>
      </w:r>
      <w:r w:rsidR="003830CE" w:rsidRPr="00E907C7">
        <w:rPr>
          <w:rFonts w:ascii="Garamond" w:hAnsi="Garamond" w:cs="Calibri"/>
          <w:color w:val="000000" w:themeColor="text1"/>
          <w:sz w:val="20"/>
          <w:szCs w:val="20"/>
        </w:rPr>
        <w:t>”</w:t>
      </w:r>
    </w:p>
    <w:p w14:paraId="4C4FE66B" w14:textId="7C494B29" w:rsidR="00E11365" w:rsidRPr="00E907C7" w:rsidRDefault="00E11365" w:rsidP="00E11365">
      <w:pPr>
        <w:widowControl w:val="0"/>
        <w:autoSpaceDE w:val="0"/>
        <w:autoSpaceDN w:val="0"/>
        <w:adjustRightInd w:val="0"/>
        <w:spacing w:after="0" w:line="240" w:lineRule="auto"/>
        <w:rPr>
          <w:rFonts w:ascii="Garamond" w:hAnsi="Garamond" w:cs="Calibri"/>
          <w:color w:val="000000" w:themeColor="text1"/>
          <w:sz w:val="20"/>
          <w:szCs w:val="20"/>
        </w:rPr>
      </w:pPr>
      <w:r w:rsidRPr="00E907C7">
        <w:rPr>
          <w:rFonts w:ascii="Garamond" w:hAnsi="Garamond" w:cs="Calibri"/>
          <w:color w:val="000000" w:themeColor="text1"/>
          <w:sz w:val="20"/>
          <w:szCs w:val="20"/>
        </w:rPr>
        <w:t xml:space="preserve">Jesus answered, </w:t>
      </w:r>
      <w:r w:rsidR="003830CE" w:rsidRPr="00E907C7">
        <w:rPr>
          <w:rFonts w:ascii="Garamond" w:hAnsi="Garamond" w:cs="Calibri"/>
          <w:color w:val="000000" w:themeColor="text1"/>
          <w:sz w:val="20"/>
          <w:szCs w:val="20"/>
        </w:rPr>
        <w:t>“</w:t>
      </w:r>
      <w:r w:rsidRPr="00E907C7">
        <w:rPr>
          <w:rFonts w:ascii="Garamond" w:hAnsi="Garamond" w:cs="Calibri"/>
          <w:color w:val="000000" w:themeColor="text1"/>
          <w:sz w:val="20"/>
          <w:szCs w:val="20"/>
        </w:rPr>
        <w:t>I am the way and the truth and the life. No one comes to the Father except through me.  If you really know me, you will know my Father as well. From now on, you do know him and have seen him.</w:t>
      </w:r>
      <w:r w:rsidR="003830CE" w:rsidRPr="00E907C7">
        <w:rPr>
          <w:rFonts w:ascii="Garamond" w:hAnsi="Garamond" w:cs="Calibri"/>
          <w:color w:val="000000" w:themeColor="text1"/>
          <w:sz w:val="20"/>
          <w:szCs w:val="20"/>
        </w:rPr>
        <w:t>”</w:t>
      </w:r>
    </w:p>
    <w:p w14:paraId="40EC7A15" w14:textId="66B62390" w:rsidR="00E11365" w:rsidRPr="00E907C7" w:rsidRDefault="00E11365" w:rsidP="00E11365">
      <w:pPr>
        <w:widowControl w:val="0"/>
        <w:autoSpaceDE w:val="0"/>
        <w:autoSpaceDN w:val="0"/>
        <w:adjustRightInd w:val="0"/>
        <w:spacing w:after="0" w:line="240" w:lineRule="auto"/>
        <w:rPr>
          <w:rFonts w:ascii="Garamond" w:hAnsi="Garamond" w:cs="Calibri"/>
          <w:color w:val="000000" w:themeColor="text1"/>
          <w:sz w:val="20"/>
          <w:szCs w:val="20"/>
        </w:rPr>
      </w:pPr>
      <w:r w:rsidRPr="00E907C7">
        <w:rPr>
          <w:rFonts w:ascii="Garamond" w:hAnsi="Garamond" w:cs="Calibri"/>
          <w:color w:val="000000" w:themeColor="text1"/>
          <w:sz w:val="20"/>
          <w:szCs w:val="20"/>
        </w:rPr>
        <w:t xml:space="preserve">Philip said, </w:t>
      </w:r>
      <w:r w:rsidR="003830CE" w:rsidRPr="00E907C7">
        <w:rPr>
          <w:rFonts w:ascii="Garamond" w:hAnsi="Garamond" w:cs="Calibri"/>
          <w:color w:val="000000" w:themeColor="text1"/>
          <w:sz w:val="20"/>
          <w:szCs w:val="20"/>
        </w:rPr>
        <w:t>“</w:t>
      </w:r>
      <w:r w:rsidRPr="00E907C7">
        <w:rPr>
          <w:rFonts w:ascii="Garamond" w:hAnsi="Garamond" w:cs="Calibri"/>
          <w:color w:val="000000" w:themeColor="text1"/>
          <w:sz w:val="20"/>
          <w:szCs w:val="20"/>
        </w:rPr>
        <w:t>Lord, show us the Father and that will be enough for us.</w:t>
      </w:r>
      <w:r w:rsidR="003830CE" w:rsidRPr="00E907C7">
        <w:rPr>
          <w:rFonts w:ascii="Garamond" w:hAnsi="Garamond" w:cs="Calibri"/>
          <w:color w:val="000000" w:themeColor="text1"/>
          <w:sz w:val="20"/>
          <w:szCs w:val="20"/>
        </w:rPr>
        <w:t>”</w:t>
      </w:r>
    </w:p>
    <w:p w14:paraId="633BD4A5" w14:textId="1CBD6805" w:rsidR="00E11365" w:rsidRPr="00E907C7" w:rsidRDefault="00E11365" w:rsidP="00E11365">
      <w:pPr>
        <w:widowControl w:val="0"/>
        <w:autoSpaceDE w:val="0"/>
        <w:autoSpaceDN w:val="0"/>
        <w:adjustRightInd w:val="0"/>
        <w:spacing w:after="0" w:line="240" w:lineRule="auto"/>
        <w:rPr>
          <w:rFonts w:ascii="Garamond" w:hAnsi="Garamond" w:cs="Calibri"/>
          <w:color w:val="000000" w:themeColor="text1"/>
          <w:sz w:val="20"/>
          <w:szCs w:val="20"/>
        </w:rPr>
      </w:pPr>
      <w:r w:rsidRPr="00E907C7">
        <w:rPr>
          <w:rFonts w:ascii="Garamond" w:hAnsi="Garamond" w:cs="Calibri"/>
          <w:color w:val="000000" w:themeColor="text1"/>
          <w:sz w:val="20"/>
          <w:szCs w:val="20"/>
        </w:rPr>
        <w:t xml:space="preserve">Jesus answered: </w:t>
      </w:r>
      <w:r w:rsidR="003830CE" w:rsidRPr="00E907C7">
        <w:rPr>
          <w:rFonts w:ascii="Garamond" w:hAnsi="Garamond" w:cs="Calibri"/>
          <w:color w:val="000000" w:themeColor="text1"/>
          <w:sz w:val="20"/>
          <w:szCs w:val="20"/>
        </w:rPr>
        <w:t>“</w:t>
      </w:r>
      <w:r w:rsidRPr="00E907C7">
        <w:rPr>
          <w:rFonts w:ascii="Garamond" w:hAnsi="Garamond" w:cs="Calibri"/>
          <w:color w:val="000000" w:themeColor="text1"/>
          <w:sz w:val="20"/>
          <w:szCs w:val="20"/>
        </w:rPr>
        <w:t>Don</w:t>
      </w:r>
      <w:r w:rsidR="003830CE" w:rsidRPr="00E907C7">
        <w:rPr>
          <w:rFonts w:ascii="Garamond" w:hAnsi="Garamond" w:cs="Calibri"/>
          <w:color w:val="000000" w:themeColor="text1"/>
          <w:sz w:val="20"/>
          <w:szCs w:val="20"/>
        </w:rPr>
        <w:t>’</w:t>
      </w:r>
      <w:r w:rsidRPr="00E907C7">
        <w:rPr>
          <w:rFonts w:ascii="Garamond" w:hAnsi="Garamond" w:cs="Calibri"/>
          <w:color w:val="000000" w:themeColor="text1"/>
          <w:sz w:val="20"/>
          <w:szCs w:val="20"/>
        </w:rPr>
        <w:t xml:space="preserve">t you know me, Philip, even after I have been among you such a long time? Anyone who has seen me has seen the Father. How can you say, </w:t>
      </w:r>
      <w:r w:rsidR="003830CE" w:rsidRPr="00E907C7">
        <w:rPr>
          <w:rFonts w:ascii="Garamond" w:hAnsi="Garamond" w:cs="Calibri"/>
          <w:color w:val="000000" w:themeColor="text1"/>
          <w:sz w:val="20"/>
          <w:szCs w:val="20"/>
        </w:rPr>
        <w:t>‘</w:t>
      </w:r>
      <w:r w:rsidRPr="00E907C7">
        <w:rPr>
          <w:rFonts w:ascii="Garamond" w:hAnsi="Garamond" w:cs="Calibri"/>
          <w:color w:val="000000" w:themeColor="text1"/>
          <w:sz w:val="20"/>
          <w:szCs w:val="20"/>
        </w:rPr>
        <w:t>Show us the Father</w:t>
      </w:r>
      <w:r w:rsidR="003830CE" w:rsidRPr="00E907C7">
        <w:rPr>
          <w:rFonts w:ascii="Garamond" w:hAnsi="Garamond" w:cs="Calibri"/>
          <w:color w:val="000000" w:themeColor="text1"/>
          <w:sz w:val="20"/>
          <w:szCs w:val="20"/>
        </w:rPr>
        <w:t>’</w:t>
      </w:r>
      <w:r w:rsidRPr="00E907C7">
        <w:rPr>
          <w:rFonts w:ascii="Garamond" w:hAnsi="Garamond" w:cs="Calibri"/>
          <w:color w:val="000000" w:themeColor="text1"/>
          <w:sz w:val="20"/>
          <w:szCs w:val="20"/>
        </w:rPr>
        <w:t>?  Don</w:t>
      </w:r>
      <w:r w:rsidR="003830CE" w:rsidRPr="00E907C7">
        <w:rPr>
          <w:rFonts w:ascii="Garamond" w:hAnsi="Garamond" w:cs="Calibri"/>
          <w:color w:val="000000" w:themeColor="text1"/>
          <w:sz w:val="20"/>
          <w:szCs w:val="20"/>
        </w:rPr>
        <w:t>’</w:t>
      </w:r>
      <w:r w:rsidRPr="00E907C7">
        <w:rPr>
          <w:rFonts w:ascii="Garamond" w:hAnsi="Garamond" w:cs="Calibri"/>
          <w:color w:val="000000" w:themeColor="text1"/>
          <w:sz w:val="20"/>
          <w:szCs w:val="20"/>
        </w:rPr>
        <w:t>t you believe that I am in the Father, and that the Father is in me? The words I say to you I do not speak on my own authority. Rather, it is the Father, living in me, who is doing his work...</w:t>
      </w:r>
      <w:r w:rsidR="003830CE" w:rsidRPr="00E907C7">
        <w:rPr>
          <w:rFonts w:ascii="Garamond" w:hAnsi="Garamond" w:cs="Calibri"/>
          <w:color w:val="000000" w:themeColor="text1"/>
          <w:sz w:val="20"/>
          <w:szCs w:val="20"/>
        </w:rPr>
        <w:t>”</w:t>
      </w:r>
      <w:r w:rsidRPr="00E907C7">
        <w:rPr>
          <w:rFonts w:ascii="Garamond" w:hAnsi="Garamond" w:cs="Calibri"/>
          <w:color w:val="000000" w:themeColor="text1"/>
          <w:sz w:val="20"/>
          <w:szCs w:val="20"/>
        </w:rPr>
        <w:t xml:space="preserve"> </w:t>
      </w:r>
    </w:p>
    <w:p w14:paraId="5250A994" w14:textId="4FB8A576" w:rsidR="00E11365" w:rsidRPr="00E907C7" w:rsidRDefault="002F219E" w:rsidP="00E11365">
      <w:pPr>
        <w:widowControl w:val="0"/>
        <w:autoSpaceDE w:val="0"/>
        <w:autoSpaceDN w:val="0"/>
        <w:adjustRightInd w:val="0"/>
        <w:spacing w:after="0" w:line="240" w:lineRule="auto"/>
        <w:jc w:val="right"/>
        <w:rPr>
          <w:rFonts w:ascii="Garamond" w:hAnsi="Garamond" w:cs="Calibri"/>
          <w:color w:val="000000" w:themeColor="text1"/>
          <w:sz w:val="20"/>
          <w:szCs w:val="20"/>
        </w:rPr>
      </w:pPr>
      <w:r w:rsidRPr="00E907C7">
        <w:rPr>
          <w:rFonts w:ascii="Garamond" w:hAnsi="Garamond" w:cs="Calibri"/>
          <w:i/>
          <w:color w:val="000000" w:themeColor="text1"/>
          <w:sz w:val="20"/>
          <w:szCs w:val="20"/>
        </w:rPr>
        <w:t>The New Testament</w:t>
      </w:r>
      <w:r w:rsidRPr="00E907C7">
        <w:rPr>
          <w:rFonts w:ascii="Garamond" w:hAnsi="Garamond" w:cs="Calibri"/>
          <w:color w:val="000000" w:themeColor="text1"/>
          <w:sz w:val="20"/>
          <w:szCs w:val="20"/>
        </w:rPr>
        <w:t xml:space="preserve">, </w:t>
      </w:r>
      <w:r w:rsidR="00E11365" w:rsidRPr="00E907C7">
        <w:rPr>
          <w:rFonts w:ascii="Garamond" w:hAnsi="Garamond" w:cs="Calibri"/>
          <w:color w:val="000000" w:themeColor="text1"/>
          <w:sz w:val="20"/>
          <w:szCs w:val="20"/>
        </w:rPr>
        <w:t>John 14: 1-10</w:t>
      </w:r>
    </w:p>
    <w:p w14:paraId="58F2FDF3" w14:textId="57B00251" w:rsidR="00883AC7" w:rsidRDefault="00E21714" w:rsidP="007A691F">
      <w:pPr>
        <w:autoSpaceDE w:val="0"/>
        <w:autoSpaceDN w:val="0"/>
        <w:adjustRightInd w:val="0"/>
        <w:spacing w:after="0" w:line="240" w:lineRule="auto"/>
        <w:jc w:val="center"/>
        <w:rPr>
          <w:rFonts w:ascii="Garamond" w:hAnsi="Garamond" w:cs="Bookman Old Style"/>
          <w:iCs/>
          <w:color w:val="000000" w:themeColor="text1"/>
          <w:sz w:val="20"/>
          <w:szCs w:val="20"/>
        </w:rPr>
      </w:pPr>
      <w:r w:rsidRPr="00E907C7">
        <w:rPr>
          <w:noProof/>
          <w:sz w:val="20"/>
          <w:szCs w:val="20"/>
        </w:rPr>
        <w:drawing>
          <wp:inline distT="0" distB="0" distL="0" distR="0" wp14:anchorId="15AA4BE9" wp14:editId="412EDF71">
            <wp:extent cx="669875" cy="4471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ute-toddler-girl-walking-outdoors-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9371" cy="453491"/>
                    </a:xfrm>
                    <a:prstGeom prst="rect">
                      <a:avLst/>
                    </a:prstGeom>
                  </pic:spPr>
                </pic:pic>
              </a:graphicData>
            </a:graphic>
          </wp:inline>
        </w:drawing>
      </w:r>
    </w:p>
    <w:p w14:paraId="0728F50F" w14:textId="64F3FF53" w:rsidR="00883AC7" w:rsidRDefault="00883AC7" w:rsidP="00883AC7">
      <w:pPr>
        <w:autoSpaceDE w:val="0"/>
        <w:autoSpaceDN w:val="0"/>
        <w:adjustRightInd w:val="0"/>
        <w:spacing w:after="0" w:line="240" w:lineRule="auto"/>
        <w:jc w:val="center"/>
        <w:rPr>
          <w:rFonts w:ascii="Garamond" w:hAnsi="Garamond" w:cs="Bookman Old Style"/>
          <w:i/>
          <w:iCs/>
          <w:color w:val="000000" w:themeColor="text1"/>
          <w:sz w:val="20"/>
          <w:szCs w:val="20"/>
        </w:rPr>
      </w:pPr>
    </w:p>
    <w:p w14:paraId="494DEF81" w14:textId="77777777" w:rsidR="00883AC7" w:rsidRPr="002B6940" w:rsidRDefault="00883AC7" w:rsidP="00883AC7">
      <w:pPr>
        <w:spacing w:after="0" w:line="240" w:lineRule="auto"/>
        <w:rPr>
          <w:rFonts w:ascii="Arial" w:hAnsi="Arial" w:cs="Arial"/>
          <w:b/>
          <w:color w:val="000000" w:themeColor="text1"/>
          <w:sz w:val="18"/>
          <w:szCs w:val="18"/>
        </w:rPr>
      </w:pPr>
      <w:r w:rsidRPr="002B6940">
        <w:rPr>
          <w:rFonts w:ascii="Arial" w:hAnsi="Arial" w:cs="Arial"/>
          <w:b/>
          <w:color w:val="000000" w:themeColor="text1"/>
          <w:sz w:val="18"/>
          <w:szCs w:val="18"/>
        </w:rPr>
        <w:t>Discussion:</w:t>
      </w:r>
    </w:p>
    <w:p w14:paraId="4DEA0466" w14:textId="77777777" w:rsidR="00883AC7" w:rsidRPr="002B6940" w:rsidRDefault="00883AC7" w:rsidP="00883AC7">
      <w:pPr>
        <w:pStyle w:val="ListParagraph"/>
        <w:numPr>
          <w:ilvl w:val="0"/>
          <w:numId w:val="2"/>
        </w:numPr>
        <w:rPr>
          <w:rFonts w:ascii="Garamond" w:hAnsi="Garamond" w:cs="Bookman Old Style"/>
          <w:b/>
          <w:iCs/>
          <w:color w:val="000000" w:themeColor="text1"/>
          <w:sz w:val="20"/>
          <w:szCs w:val="20"/>
        </w:rPr>
      </w:pPr>
      <w:r w:rsidRPr="002B6940">
        <w:rPr>
          <w:rFonts w:ascii="Arial" w:hAnsi="Arial" w:cs="Arial"/>
          <w:b/>
          <w:color w:val="000000" w:themeColor="text1"/>
          <w:sz w:val="18"/>
          <w:szCs w:val="18"/>
        </w:rPr>
        <w:t>Any thoughts or questions</w:t>
      </w:r>
      <w:r>
        <w:rPr>
          <w:rFonts w:ascii="Arial" w:hAnsi="Arial" w:cs="Arial"/>
          <w:b/>
          <w:color w:val="000000" w:themeColor="text1"/>
          <w:sz w:val="18"/>
          <w:szCs w:val="18"/>
        </w:rPr>
        <w:t>?</w:t>
      </w:r>
    </w:p>
    <w:p w14:paraId="3D0E940D" w14:textId="77777777" w:rsidR="00883AC7" w:rsidRPr="00883AC7" w:rsidRDefault="00883AC7" w:rsidP="00883AC7">
      <w:pPr>
        <w:pStyle w:val="ListParagraph"/>
        <w:numPr>
          <w:ilvl w:val="0"/>
          <w:numId w:val="2"/>
        </w:numPr>
        <w:rPr>
          <w:rFonts w:ascii="Garamond" w:hAnsi="Garamond" w:cs="Bookman Old Style"/>
          <w:b/>
          <w:iCs/>
          <w:color w:val="000000" w:themeColor="text1"/>
          <w:sz w:val="20"/>
          <w:szCs w:val="20"/>
        </w:rPr>
      </w:pPr>
      <w:r>
        <w:rPr>
          <w:rFonts w:ascii="Arial" w:hAnsi="Arial" w:cs="Arial"/>
          <w:b/>
          <w:color w:val="000000" w:themeColor="text1"/>
          <w:sz w:val="18"/>
          <w:szCs w:val="18"/>
        </w:rPr>
        <w:t>What do these words of Jesus mean?</w:t>
      </w:r>
    </w:p>
    <w:p w14:paraId="39F122D2" w14:textId="5F5B2A82" w:rsidR="00001E61" w:rsidRPr="00001E61" w:rsidRDefault="00883AC7" w:rsidP="0008259B">
      <w:pPr>
        <w:pStyle w:val="ListParagraph"/>
        <w:numPr>
          <w:ilvl w:val="0"/>
          <w:numId w:val="2"/>
        </w:numPr>
        <w:autoSpaceDE w:val="0"/>
        <w:autoSpaceDN w:val="0"/>
        <w:adjustRightInd w:val="0"/>
        <w:spacing w:after="0" w:line="240" w:lineRule="auto"/>
        <w:rPr>
          <w:rFonts w:ascii="Garamond" w:hAnsi="Garamond" w:cs="Bookman Old Style"/>
          <w:iCs/>
          <w:color w:val="000000" w:themeColor="text1"/>
          <w:sz w:val="20"/>
          <w:szCs w:val="20"/>
        </w:rPr>
      </w:pPr>
      <w:r w:rsidRPr="00883AC7">
        <w:rPr>
          <w:rFonts w:ascii="Arial" w:hAnsi="Arial" w:cs="Arial"/>
          <w:b/>
          <w:color w:val="000000" w:themeColor="text1"/>
          <w:sz w:val="18"/>
          <w:szCs w:val="18"/>
        </w:rPr>
        <w:t xml:space="preserve">Is “the way” </w:t>
      </w:r>
      <w:r w:rsidR="00001E61">
        <w:rPr>
          <w:rFonts w:ascii="Arial" w:hAnsi="Arial" w:cs="Arial"/>
          <w:b/>
          <w:color w:val="000000" w:themeColor="text1"/>
          <w:sz w:val="18"/>
          <w:szCs w:val="18"/>
        </w:rPr>
        <w:t>recognition of God, or following His path, or both?</w:t>
      </w:r>
    </w:p>
    <w:p w14:paraId="4CEB0F30" w14:textId="77777777" w:rsidR="00883AC7" w:rsidRDefault="00883AC7" w:rsidP="007A691F">
      <w:pPr>
        <w:autoSpaceDE w:val="0"/>
        <w:autoSpaceDN w:val="0"/>
        <w:adjustRightInd w:val="0"/>
        <w:spacing w:after="0" w:line="240" w:lineRule="auto"/>
        <w:jc w:val="center"/>
        <w:rPr>
          <w:rFonts w:ascii="Garamond" w:hAnsi="Garamond" w:cs="Bookman Old Style"/>
          <w:iCs/>
          <w:color w:val="000000" w:themeColor="text1"/>
          <w:sz w:val="20"/>
          <w:szCs w:val="20"/>
        </w:rPr>
      </w:pPr>
    </w:p>
    <w:p w14:paraId="60502E00" w14:textId="7D053C66" w:rsidR="00E11365" w:rsidRPr="00E907C7" w:rsidRDefault="00E11365" w:rsidP="007A691F">
      <w:pPr>
        <w:autoSpaceDE w:val="0"/>
        <w:autoSpaceDN w:val="0"/>
        <w:adjustRightInd w:val="0"/>
        <w:spacing w:after="0" w:line="240" w:lineRule="auto"/>
        <w:jc w:val="center"/>
        <w:rPr>
          <w:rFonts w:ascii="Garamond" w:hAnsi="Garamond" w:cs="Bookman Old Style"/>
          <w:iCs/>
          <w:color w:val="000000" w:themeColor="text1"/>
          <w:sz w:val="20"/>
          <w:szCs w:val="20"/>
        </w:rPr>
      </w:pPr>
      <w:r w:rsidRPr="00E907C7">
        <w:rPr>
          <w:rFonts w:ascii="Garamond" w:hAnsi="Garamond" w:cs="Bookman Old Style"/>
          <w:iCs/>
          <w:color w:val="000000" w:themeColor="text1"/>
          <w:sz w:val="20"/>
          <w:szCs w:val="20"/>
        </w:rPr>
        <w:br w:type="page"/>
      </w:r>
    </w:p>
    <w:p w14:paraId="2A9DF904" w14:textId="77777777" w:rsidR="00E11365" w:rsidRPr="00E907C7" w:rsidRDefault="00E11365" w:rsidP="00E11365">
      <w:pPr>
        <w:shd w:val="clear" w:color="auto" w:fill="FFFFFF"/>
        <w:autoSpaceDE w:val="0"/>
        <w:autoSpaceDN w:val="0"/>
        <w:adjustRightInd w:val="0"/>
        <w:spacing w:after="0" w:line="240" w:lineRule="auto"/>
        <w:jc w:val="center"/>
        <w:rPr>
          <w:rFonts w:ascii="Garamond" w:hAnsi="Garamond" w:cs="Bookman Old Style"/>
          <w:b/>
          <w:bCs/>
          <w:color w:val="000000" w:themeColor="text1"/>
          <w:sz w:val="20"/>
          <w:szCs w:val="20"/>
        </w:rPr>
      </w:pPr>
      <w:r w:rsidRPr="00E907C7">
        <w:rPr>
          <w:rFonts w:ascii="Garamond" w:hAnsi="Garamond" w:cs="Bookman Old Style"/>
          <w:b/>
          <w:bCs/>
          <w:color w:val="000000" w:themeColor="text1"/>
          <w:sz w:val="20"/>
          <w:szCs w:val="20"/>
        </w:rPr>
        <w:lastRenderedPageBreak/>
        <w:t>The Way of God</w:t>
      </w:r>
    </w:p>
    <w:p w14:paraId="0966CBCE" w14:textId="77777777" w:rsidR="00E11365" w:rsidRPr="00E907C7" w:rsidRDefault="00E11365" w:rsidP="00E11365">
      <w:pPr>
        <w:shd w:val="clear" w:color="auto" w:fill="FFFFFF"/>
        <w:autoSpaceDE w:val="0"/>
        <w:autoSpaceDN w:val="0"/>
        <w:adjustRightInd w:val="0"/>
        <w:spacing w:after="0" w:line="240" w:lineRule="auto"/>
        <w:rPr>
          <w:rFonts w:ascii="Garamond" w:hAnsi="Garamond" w:cs="Bookman Old Style"/>
          <w:color w:val="000000" w:themeColor="text1"/>
          <w:sz w:val="20"/>
          <w:szCs w:val="20"/>
        </w:rPr>
      </w:pPr>
    </w:p>
    <w:p w14:paraId="47A5501D" w14:textId="47601C2D" w:rsidR="00E11365" w:rsidRPr="00E907C7" w:rsidRDefault="00E11365" w:rsidP="00E11365">
      <w:pPr>
        <w:autoSpaceDE w:val="0"/>
        <w:autoSpaceDN w:val="0"/>
        <w:adjustRightInd w:val="0"/>
        <w:spacing w:after="0" w:line="240" w:lineRule="auto"/>
        <w:ind w:left="425"/>
        <w:rPr>
          <w:rFonts w:ascii="Garamond" w:hAnsi="Garamond" w:cs="Bookman Old Style"/>
          <w:color w:val="000000" w:themeColor="text1"/>
          <w:sz w:val="20"/>
          <w:szCs w:val="20"/>
        </w:rPr>
      </w:pPr>
      <w:proofErr w:type="gramStart"/>
      <w:r w:rsidRPr="00E907C7">
        <w:rPr>
          <w:rFonts w:ascii="Garamond" w:hAnsi="Garamond" w:cs="Bookman Old Style"/>
          <w:color w:val="000000" w:themeColor="text1"/>
          <w:sz w:val="20"/>
          <w:szCs w:val="20"/>
        </w:rPr>
        <w:t>....The</w:t>
      </w:r>
      <w:proofErr w:type="gramEnd"/>
      <w:r w:rsidRPr="00E907C7">
        <w:rPr>
          <w:rFonts w:ascii="Garamond" w:hAnsi="Garamond" w:cs="Bookman Old Style"/>
          <w:color w:val="000000" w:themeColor="text1"/>
          <w:sz w:val="20"/>
          <w:szCs w:val="20"/>
        </w:rPr>
        <w:t xml:space="preserve"> door of the knowledge of the Ancient Being hath ever been, and will continue for ever to be, closed in the face of men. No man</w:t>
      </w:r>
      <w:r w:rsidR="003830CE" w:rsidRPr="00E907C7">
        <w:rPr>
          <w:rFonts w:ascii="Garamond" w:hAnsi="Garamond" w:cs="Bookman Old Style"/>
          <w:color w:val="000000" w:themeColor="text1"/>
          <w:sz w:val="20"/>
          <w:szCs w:val="20"/>
        </w:rPr>
        <w:t>’</w:t>
      </w:r>
      <w:r w:rsidRPr="00E907C7">
        <w:rPr>
          <w:rFonts w:ascii="Garamond" w:hAnsi="Garamond" w:cs="Bookman Old Style"/>
          <w:color w:val="000000" w:themeColor="text1"/>
          <w:sz w:val="20"/>
          <w:szCs w:val="20"/>
        </w:rPr>
        <w:t xml:space="preserve">s understanding shall ever gain access unto His holy court. As a token of His mercy, however, and as a proof of His loving-kindness, He hath manifested unto men the Day Stars of His divine guidance, the Symbols of His divine unity, and hath ordained the knowledge of these sanctified Beings to be identical with the knowledge of His own Self. Whoso </w:t>
      </w:r>
      <w:proofErr w:type="spellStart"/>
      <w:r w:rsidRPr="00E907C7">
        <w:rPr>
          <w:rFonts w:ascii="Garamond" w:hAnsi="Garamond" w:cs="Bookman Old Style"/>
          <w:color w:val="000000" w:themeColor="text1"/>
          <w:sz w:val="20"/>
          <w:szCs w:val="20"/>
        </w:rPr>
        <w:t>recognizeth</w:t>
      </w:r>
      <w:proofErr w:type="spellEnd"/>
      <w:r w:rsidRPr="00E907C7">
        <w:rPr>
          <w:rFonts w:ascii="Garamond" w:hAnsi="Garamond" w:cs="Bookman Old Style"/>
          <w:color w:val="000000" w:themeColor="text1"/>
          <w:sz w:val="20"/>
          <w:szCs w:val="20"/>
        </w:rPr>
        <w:t xml:space="preserve"> them hath recognized God. Whoso </w:t>
      </w:r>
      <w:proofErr w:type="spellStart"/>
      <w:r w:rsidRPr="00E907C7">
        <w:rPr>
          <w:rFonts w:ascii="Garamond" w:hAnsi="Garamond" w:cs="Bookman Old Style"/>
          <w:color w:val="000000" w:themeColor="text1"/>
          <w:sz w:val="20"/>
          <w:szCs w:val="20"/>
        </w:rPr>
        <w:t>hearkeneth</w:t>
      </w:r>
      <w:proofErr w:type="spellEnd"/>
      <w:r w:rsidRPr="00E907C7">
        <w:rPr>
          <w:rFonts w:ascii="Garamond" w:hAnsi="Garamond" w:cs="Bookman Old Style"/>
          <w:color w:val="000000" w:themeColor="text1"/>
          <w:sz w:val="20"/>
          <w:szCs w:val="20"/>
        </w:rPr>
        <w:t xml:space="preserve"> to their call, hath hearkened to the Voice of God, and whoso </w:t>
      </w:r>
      <w:proofErr w:type="spellStart"/>
      <w:r w:rsidRPr="00E907C7">
        <w:rPr>
          <w:rFonts w:ascii="Garamond" w:hAnsi="Garamond" w:cs="Bookman Old Style"/>
          <w:color w:val="000000" w:themeColor="text1"/>
          <w:sz w:val="20"/>
          <w:szCs w:val="20"/>
        </w:rPr>
        <w:t>testifieth</w:t>
      </w:r>
      <w:proofErr w:type="spellEnd"/>
      <w:r w:rsidRPr="00E907C7">
        <w:rPr>
          <w:rFonts w:ascii="Garamond" w:hAnsi="Garamond" w:cs="Bookman Old Style"/>
          <w:color w:val="000000" w:themeColor="text1"/>
          <w:sz w:val="20"/>
          <w:szCs w:val="20"/>
        </w:rPr>
        <w:t xml:space="preserve"> to the truth of their Revelation, hath testified to the truth of God Himself. Whoso </w:t>
      </w:r>
      <w:proofErr w:type="spellStart"/>
      <w:r w:rsidRPr="00E907C7">
        <w:rPr>
          <w:rFonts w:ascii="Garamond" w:hAnsi="Garamond" w:cs="Bookman Old Style"/>
          <w:color w:val="000000" w:themeColor="text1"/>
          <w:sz w:val="20"/>
          <w:szCs w:val="20"/>
        </w:rPr>
        <w:t>turneth</w:t>
      </w:r>
      <w:proofErr w:type="spellEnd"/>
      <w:r w:rsidRPr="00E907C7">
        <w:rPr>
          <w:rFonts w:ascii="Garamond" w:hAnsi="Garamond" w:cs="Bookman Old Style"/>
          <w:color w:val="000000" w:themeColor="text1"/>
          <w:sz w:val="20"/>
          <w:szCs w:val="20"/>
        </w:rPr>
        <w:t xml:space="preserve"> away from them, hath turned away from God, and whoso </w:t>
      </w:r>
      <w:proofErr w:type="spellStart"/>
      <w:r w:rsidRPr="00E907C7">
        <w:rPr>
          <w:rFonts w:ascii="Garamond" w:hAnsi="Garamond" w:cs="Bookman Old Style"/>
          <w:color w:val="000000" w:themeColor="text1"/>
          <w:sz w:val="20"/>
          <w:szCs w:val="20"/>
        </w:rPr>
        <w:t>disbelieveth</w:t>
      </w:r>
      <w:proofErr w:type="spellEnd"/>
      <w:r w:rsidRPr="00E907C7">
        <w:rPr>
          <w:rFonts w:ascii="Garamond" w:hAnsi="Garamond" w:cs="Bookman Old Style"/>
          <w:color w:val="000000" w:themeColor="text1"/>
          <w:sz w:val="20"/>
          <w:szCs w:val="20"/>
        </w:rPr>
        <w:t xml:space="preserve"> in them, hath disbelieved in God. </w:t>
      </w:r>
      <w:proofErr w:type="spellStart"/>
      <w:r w:rsidRPr="00E907C7">
        <w:rPr>
          <w:rFonts w:ascii="Garamond" w:hAnsi="Garamond" w:cs="Bookman Old Style"/>
          <w:color w:val="000000" w:themeColor="text1"/>
          <w:sz w:val="20"/>
          <w:szCs w:val="20"/>
        </w:rPr>
        <w:t>Everyone</w:t>
      </w:r>
      <w:proofErr w:type="spellEnd"/>
      <w:r w:rsidRPr="00E907C7">
        <w:rPr>
          <w:rFonts w:ascii="Garamond" w:hAnsi="Garamond" w:cs="Bookman Old Style"/>
          <w:color w:val="000000" w:themeColor="text1"/>
          <w:sz w:val="20"/>
          <w:szCs w:val="20"/>
        </w:rPr>
        <w:t xml:space="preserve"> of them is the Way of God that </w:t>
      </w:r>
      <w:proofErr w:type="spellStart"/>
      <w:r w:rsidRPr="00E907C7">
        <w:rPr>
          <w:rFonts w:ascii="Garamond" w:hAnsi="Garamond" w:cs="Bookman Old Style"/>
          <w:color w:val="000000" w:themeColor="text1"/>
          <w:sz w:val="20"/>
          <w:szCs w:val="20"/>
        </w:rPr>
        <w:t>connecteth</w:t>
      </w:r>
      <w:proofErr w:type="spellEnd"/>
      <w:r w:rsidRPr="00E907C7">
        <w:rPr>
          <w:rFonts w:ascii="Garamond" w:hAnsi="Garamond" w:cs="Bookman Old Style"/>
          <w:color w:val="000000" w:themeColor="text1"/>
          <w:sz w:val="20"/>
          <w:szCs w:val="20"/>
        </w:rPr>
        <w:t xml:space="preserve"> this world with the realms above, and the Standard of His Truth unto </w:t>
      </w:r>
      <w:proofErr w:type="spellStart"/>
      <w:proofErr w:type="gramStart"/>
      <w:r w:rsidRPr="00E907C7">
        <w:rPr>
          <w:rFonts w:ascii="Garamond" w:hAnsi="Garamond" w:cs="Bookman Old Style"/>
          <w:color w:val="000000" w:themeColor="text1"/>
          <w:sz w:val="20"/>
          <w:szCs w:val="20"/>
        </w:rPr>
        <w:t>every one</w:t>
      </w:r>
      <w:proofErr w:type="spellEnd"/>
      <w:proofErr w:type="gramEnd"/>
      <w:r w:rsidRPr="00E907C7">
        <w:rPr>
          <w:rFonts w:ascii="Garamond" w:hAnsi="Garamond" w:cs="Bookman Old Style"/>
          <w:color w:val="000000" w:themeColor="text1"/>
          <w:sz w:val="20"/>
          <w:szCs w:val="20"/>
        </w:rPr>
        <w:t xml:space="preserve"> in the kingdoms of earth and heaven. They are the Manifestations of God amidst men, the evidences of His Truth, and the signs of His glory.</w:t>
      </w:r>
    </w:p>
    <w:p w14:paraId="2BFF3DCE" w14:textId="77777777" w:rsidR="00E11365" w:rsidRPr="00E907C7" w:rsidRDefault="00E11365" w:rsidP="00E11365">
      <w:pPr>
        <w:autoSpaceDE w:val="0"/>
        <w:autoSpaceDN w:val="0"/>
        <w:adjustRightInd w:val="0"/>
        <w:spacing w:after="0" w:line="240" w:lineRule="auto"/>
        <w:rPr>
          <w:rFonts w:ascii="Garamond" w:hAnsi="Garamond" w:cs="Bookman Old Style"/>
          <w:color w:val="000000" w:themeColor="text1"/>
          <w:sz w:val="20"/>
          <w:szCs w:val="20"/>
        </w:rPr>
      </w:pPr>
    </w:p>
    <w:p w14:paraId="79F2D66F" w14:textId="1342949D" w:rsidR="00E11365" w:rsidRPr="00E907C7" w:rsidRDefault="00E11365" w:rsidP="00E11365">
      <w:pPr>
        <w:autoSpaceDE w:val="0"/>
        <w:autoSpaceDN w:val="0"/>
        <w:adjustRightInd w:val="0"/>
        <w:spacing w:after="0" w:line="240" w:lineRule="auto"/>
        <w:jc w:val="right"/>
        <w:rPr>
          <w:rFonts w:ascii="Garamond" w:hAnsi="Garamond" w:cs="Bookman Old Style"/>
          <w:i/>
          <w:iCs/>
          <w:color w:val="000000" w:themeColor="text1"/>
          <w:sz w:val="20"/>
          <w:szCs w:val="20"/>
        </w:rPr>
      </w:pPr>
      <w:r w:rsidRPr="00E907C7">
        <w:rPr>
          <w:rFonts w:ascii="Garamond" w:hAnsi="Garamond" w:cs="Bookman Old Style"/>
          <w:i/>
          <w:iCs/>
          <w:color w:val="000000" w:themeColor="text1"/>
          <w:sz w:val="20"/>
          <w:szCs w:val="20"/>
        </w:rPr>
        <w:t xml:space="preserve">Gleanings from the Writings of </w:t>
      </w:r>
      <w:proofErr w:type="spellStart"/>
      <w:r w:rsidRPr="00E907C7">
        <w:rPr>
          <w:rFonts w:ascii="Garamond" w:hAnsi="Garamond" w:cs="Bookman Old Style"/>
          <w:i/>
          <w:iCs/>
          <w:color w:val="000000" w:themeColor="text1"/>
          <w:sz w:val="20"/>
          <w:szCs w:val="20"/>
        </w:rPr>
        <w:t>Bahá</w:t>
      </w:r>
      <w:r w:rsidR="003830CE" w:rsidRPr="00E907C7">
        <w:rPr>
          <w:rFonts w:ascii="Garamond" w:hAnsi="Garamond" w:cs="Bookman Old Style"/>
          <w:i/>
          <w:iCs/>
          <w:color w:val="000000" w:themeColor="text1"/>
          <w:sz w:val="20"/>
          <w:szCs w:val="20"/>
        </w:rPr>
        <w:t>’</w:t>
      </w:r>
      <w:r w:rsidRPr="00E907C7">
        <w:rPr>
          <w:rFonts w:ascii="Garamond" w:hAnsi="Garamond" w:cs="Bookman Old Style"/>
          <w:i/>
          <w:iCs/>
          <w:color w:val="000000" w:themeColor="text1"/>
          <w:sz w:val="20"/>
          <w:szCs w:val="20"/>
        </w:rPr>
        <w:t>u</w:t>
      </w:r>
      <w:r w:rsidR="003830CE" w:rsidRPr="00E907C7">
        <w:rPr>
          <w:rFonts w:ascii="Garamond" w:hAnsi="Garamond" w:cs="Bookman Old Style"/>
          <w:i/>
          <w:iCs/>
          <w:color w:val="000000" w:themeColor="text1"/>
          <w:sz w:val="20"/>
          <w:szCs w:val="20"/>
        </w:rPr>
        <w:t>’</w:t>
      </w:r>
      <w:r w:rsidRPr="00E907C7">
        <w:rPr>
          <w:rFonts w:ascii="Garamond" w:hAnsi="Garamond" w:cs="Bookman Old Style"/>
          <w:i/>
          <w:iCs/>
          <w:color w:val="000000" w:themeColor="text1"/>
          <w:sz w:val="20"/>
          <w:szCs w:val="20"/>
        </w:rPr>
        <w:t>lláh</w:t>
      </w:r>
      <w:proofErr w:type="spellEnd"/>
    </w:p>
    <w:p w14:paraId="76EF1C8C" w14:textId="7C8CA240" w:rsidR="00A157A1" w:rsidRDefault="00A157A1" w:rsidP="00A157A1">
      <w:pPr>
        <w:autoSpaceDE w:val="0"/>
        <w:autoSpaceDN w:val="0"/>
        <w:adjustRightInd w:val="0"/>
        <w:spacing w:after="0" w:line="240" w:lineRule="auto"/>
        <w:jc w:val="center"/>
        <w:rPr>
          <w:rFonts w:ascii="Garamond" w:hAnsi="Garamond" w:cs="Bookman Old Style"/>
          <w:i/>
          <w:iCs/>
          <w:color w:val="000000" w:themeColor="text1"/>
          <w:sz w:val="20"/>
          <w:szCs w:val="20"/>
        </w:rPr>
      </w:pPr>
    </w:p>
    <w:p w14:paraId="4E271DC5" w14:textId="77777777" w:rsidR="00A157A1" w:rsidRPr="002B6940" w:rsidRDefault="00A157A1" w:rsidP="00A157A1">
      <w:pPr>
        <w:spacing w:after="0" w:line="240" w:lineRule="auto"/>
        <w:rPr>
          <w:rFonts w:ascii="Arial" w:hAnsi="Arial" w:cs="Arial"/>
          <w:b/>
          <w:color w:val="000000" w:themeColor="text1"/>
          <w:sz w:val="18"/>
          <w:szCs w:val="18"/>
        </w:rPr>
      </w:pPr>
      <w:r w:rsidRPr="002B6940">
        <w:rPr>
          <w:rFonts w:ascii="Arial" w:hAnsi="Arial" w:cs="Arial"/>
          <w:b/>
          <w:color w:val="000000" w:themeColor="text1"/>
          <w:sz w:val="18"/>
          <w:szCs w:val="18"/>
        </w:rPr>
        <w:t>Discussion:</w:t>
      </w:r>
    </w:p>
    <w:p w14:paraId="4DADF298" w14:textId="77777777" w:rsidR="00A157A1" w:rsidRPr="002B6940" w:rsidRDefault="00A157A1" w:rsidP="00A157A1">
      <w:pPr>
        <w:pStyle w:val="ListParagraph"/>
        <w:numPr>
          <w:ilvl w:val="0"/>
          <w:numId w:val="2"/>
        </w:numPr>
        <w:rPr>
          <w:rFonts w:ascii="Garamond" w:hAnsi="Garamond" w:cs="Bookman Old Style"/>
          <w:b/>
          <w:iCs/>
          <w:color w:val="000000" w:themeColor="text1"/>
          <w:sz w:val="20"/>
          <w:szCs w:val="20"/>
        </w:rPr>
      </w:pPr>
      <w:r w:rsidRPr="002B6940">
        <w:rPr>
          <w:rFonts w:ascii="Arial" w:hAnsi="Arial" w:cs="Arial"/>
          <w:b/>
          <w:color w:val="000000" w:themeColor="text1"/>
          <w:sz w:val="18"/>
          <w:szCs w:val="18"/>
        </w:rPr>
        <w:t>Any thoughts or questions</w:t>
      </w:r>
      <w:r>
        <w:rPr>
          <w:rFonts w:ascii="Arial" w:hAnsi="Arial" w:cs="Arial"/>
          <w:b/>
          <w:color w:val="000000" w:themeColor="text1"/>
          <w:sz w:val="18"/>
          <w:szCs w:val="18"/>
        </w:rPr>
        <w:t>?</w:t>
      </w:r>
    </w:p>
    <w:p w14:paraId="50E3B36D" w14:textId="77777777" w:rsidR="00A157A1" w:rsidRPr="00A157A1" w:rsidRDefault="00A157A1" w:rsidP="00A157A1">
      <w:pPr>
        <w:pStyle w:val="ListParagraph"/>
        <w:numPr>
          <w:ilvl w:val="0"/>
          <w:numId w:val="2"/>
        </w:numPr>
        <w:rPr>
          <w:rFonts w:ascii="Garamond" w:hAnsi="Garamond" w:cs="Bookman Old Style"/>
          <w:b/>
          <w:iCs/>
          <w:color w:val="000000" w:themeColor="text1"/>
          <w:sz w:val="20"/>
          <w:szCs w:val="20"/>
        </w:rPr>
      </w:pPr>
      <w:r>
        <w:rPr>
          <w:rFonts w:ascii="Arial" w:hAnsi="Arial" w:cs="Arial"/>
          <w:b/>
          <w:color w:val="000000" w:themeColor="text1"/>
          <w:sz w:val="18"/>
          <w:szCs w:val="18"/>
        </w:rPr>
        <w:t>Compare with Jesus’ words “If you really know me you will know the father as well”.</w:t>
      </w:r>
    </w:p>
    <w:p w14:paraId="25409DDE" w14:textId="5A2A3D8F" w:rsidR="00A157A1" w:rsidRPr="00A157A1" w:rsidRDefault="00A157A1" w:rsidP="00A157A1">
      <w:pPr>
        <w:pStyle w:val="ListParagraph"/>
        <w:numPr>
          <w:ilvl w:val="0"/>
          <w:numId w:val="2"/>
        </w:numPr>
        <w:rPr>
          <w:rFonts w:ascii="Garamond" w:hAnsi="Garamond" w:cs="Bookman Old Style"/>
          <w:b/>
          <w:iCs/>
          <w:color w:val="000000" w:themeColor="text1"/>
          <w:sz w:val="20"/>
          <w:szCs w:val="20"/>
        </w:rPr>
      </w:pPr>
      <w:r>
        <w:rPr>
          <w:rFonts w:ascii="Arial" w:hAnsi="Arial" w:cs="Arial"/>
          <w:b/>
          <w:color w:val="000000" w:themeColor="text1"/>
          <w:sz w:val="18"/>
          <w:szCs w:val="18"/>
        </w:rPr>
        <w:t xml:space="preserve">Can we see the essentials of a Baha’i theology in this </w:t>
      </w:r>
      <w:proofErr w:type="gramStart"/>
      <w:r>
        <w:rPr>
          <w:rFonts w:ascii="Arial" w:hAnsi="Arial" w:cs="Arial"/>
          <w:b/>
          <w:color w:val="000000" w:themeColor="text1"/>
          <w:sz w:val="18"/>
          <w:szCs w:val="18"/>
        </w:rPr>
        <w:t>passage.</w:t>
      </w:r>
      <w:proofErr w:type="gramEnd"/>
    </w:p>
    <w:p w14:paraId="3AF50FA9" w14:textId="564ABB75" w:rsidR="00A157A1" w:rsidRPr="002B6940" w:rsidRDefault="00A157A1" w:rsidP="00A157A1">
      <w:pPr>
        <w:pStyle w:val="ListParagraph"/>
        <w:numPr>
          <w:ilvl w:val="0"/>
          <w:numId w:val="2"/>
        </w:numPr>
        <w:rPr>
          <w:rFonts w:ascii="Garamond" w:hAnsi="Garamond" w:cs="Bookman Old Style"/>
          <w:b/>
          <w:iCs/>
          <w:color w:val="000000" w:themeColor="text1"/>
          <w:sz w:val="20"/>
          <w:szCs w:val="20"/>
        </w:rPr>
      </w:pPr>
      <w:r>
        <w:rPr>
          <w:rFonts w:ascii="Arial" w:hAnsi="Arial" w:cs="Arial"/>
          <w:b/>
          <w:color w:val="000000" w:themeColor="text1"/>
          <w:sz w:val="18"/>
          <w:szCs w:val="18"/>
        </w:rPr>
        <w:t xml:space="preserve">In what way is the knowledge of a Manifestation of God identical with the knowledge of God? </w:t>
      </w:r>
    </w:p>
    <w:p w14:paraId="271ACDA4" w14:textId="77777777" w:rsidR="00E11365" w:rsidRPr="00E907C7" w:rsidRDefault="00E11365" w:rsidP="00E11365">
      <w:pPr>
        <w:autoSpaceDE w:val="0"/>
        <w:autoSpaceDN w:val="0"/>
        <w:adjustRightInd w:val="0"/>
        <w:spacing w:after="0" w:line="240" w:lineRule="auto"/>
        <w:jc w:val="center"/>
        <w:rPr>
          <w:rFonts w:ascii="Garamond" w:hAnsi="Garamond" w:cs="Bookman Old Style"/>
          <w:i/>
          <w:iCs/>
          <w:color w:val="000000" w:themeColor="text1"/>
          <w:sz w:val="20"/>
          <w:szCs w:val="20"/>
        </w:rPr>
      </w:pPr>
    </w:p>
    <w:p w14:paraId="4A4FD675" w14:textId="3B678C46" w:rsidR="00E11365" w:rsidRPr="00E907C7" w:rsidRDefault="00E21714" w:rsidP="00E11365">
      <w:pPr>
        <w:autoSpaceDE w:val="0"/>
        <w:autoSpaceDN w:val="0"/>
        <w:adjustRightInd w:val="0"/>
        <w:spacing w:after="0" w:line="240" w:lineRule="auto"/>
        <w:jc w:val="center"/>
        <w:rPr>
          <w:rFonts w:ascii="Garamond" w:hAnsi="Garamond" w:cs="Bookman Old Style"/>
          <w:i/>
          <w:iCs/>
          <w:color w:val="000000" w:themeColor="text1"/>
          <w:sz w:val="20"/>
          <w:szCs w:val="20"/>
        </w:rPr>
      </w:pPr>
      <w:r w:rsidRPr="00E907C7">
        <w:rPr>
          <w:noProof/>
          <w:sz w:val="20"/>
          <w:szCs w:val="20"/>
        </w:rPr>
        <w:drawing>
          <wp:inline distT="0" distB="0" distL="0" distR="0" wp14:anchorId="0E7D2197" wp14:editId="717E4E42">
            <wp:extent cx="678264" cy="381514"/>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t_on_the_high_roof.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8055" cy="392646"/>
                    </a:xfrm>
                    <a:prstGeom prst="rect">
                      <a:avLst/>
                    </a:prstGeom>
                  </pic:spPr>
                </pic:pic>
              </a:graphicData>
            </a:graphic>
          </wp:inline>
        </w:drawing>
      </w:r>
    </w:p>
    <w:p w14:paraId="4D683CAE" w14:textId="77777777" w:rsidR="00E11365" w:rsidRPr="00E907C7" w:rsidRDefault="00E11365">
      <w:pPr>
        <w:rPr>
          <w:rFonts w:ascii="Garamond" w:hAnsi="Garamond" w:cs="Bookman Old Style"/>
          <w:iCs/>
          <w:color w:val="000000" w:themeColor="text1"/>
          <w:sz w:val="20"/>
          <w:szCs w:val="20"/>
        </w:rPr>
      </w:pPr>
      <w:r w:rsidRPr="00E907C7">
        <w:rPr>
          <w:rFonts w:ascii="Garamond" w:hAnsi="Garamond" w:cs="Bookman Old Style"/>
          <w:iCs/>
          <w:color w:val="000000" w:themeColor="text1"/>
          <w:sz w:val="20"/>
          <w:szCs w:val="20"/>
        </w:rPr>
        <w:br w:type="page"/>
      </w:r>
    </w:p>
    <w:p w14:paraId="317EB499" w14:textId="77777777" w:rsidR="00E11365" w:rsidRPr="00E907C7" w:rsidRDefault="00E11365" w:rsidP="00D90FD6">
      <w:pPr>
        <w:autoSpaceDE w:val="0"/>
        <w:autoSpaceDN w:val="0"/>
        <w:adjustRightInd w:val="0"/>
        <w:spacing w:after="0" w:line="240" w:lineRule="auto"/>
        <w:jc w:val="center"/>
        <w:rPr>
          <w:rFonts w:ascii="Garamond" w:hAnsi="Garamond" w:cs="Bookman Old Style"/>
          <w:b/>
          <w:bCs/>
          <w:color w:val="000000" w:themeColor="text1"/>
          <w:sz w:val="20"/>
          <w:szCs w:val="20"/>
        </w:rPr>
      </w:pPr>
      <w:r w:rsidRPr="00E907C7">
        <w:rPr>
          <w:rFonts w:ascii="Garamond" w:hAnsi="Garamond" w:cs="Bookman Old Style"/>
          <w:b/>
          <w:bCs/>
          <w:color w:val="000000" w:themeColor="text1"/>
          <w:sz w:val="20"/>
          <w:szCs w:val="20"/>
        </w:rPr>
        <w:lastRenderedPageBreak/>
        <w:t>The central truth of revealed religion</w:t>
      </w:r>
    </w:p>
    <w:p w14:paraId="64E313D1" w14:textId="77777777" w:rsidR="00E11365" w:rsidRPr="00E907C7" w:rsidRDefault="00E11365" w:rsidP="00E11365">
      <w:pPr>
        <w:autoSpaceDE w:val="0"/>
        <w:autoSpaceDN w:val="0"/>
        <w:adjustRightInd w:val="0"/>
        <w:spacing w:after="0" w:line="240" w:lineRule="auto"/>
        <w:rPr>
          <w:rFonts w:ascii="Garamond" w:hAnsi="Garamond" w:cs="Bookman Old Style"/>
          <w:i/>
          <w:iCs/>
          <w:color w:val="000000" w:themeColor="text1"/>
          <w:sz w:val="20"/>
          <w:szCs w:val="20"/>
        </w:rPr>
      </w:pPr>
    </w:p>
    <w:p w14:paraId="767C28A4" w14:textId="1DA70C5D" w:rsidR="00E11365" w:rsidRPr="00E907C7" w:rsidRDefault="00E11365" w:rsidP="00E11365">
      <w:pPr>
        <w:autoSpaceDE w:val="0"/>
        <w:autoSpaceDN w:val="0"/>
        <w:adjustRightInd w:val="0"/>
        <w:spacing w:after="0" w:line="240" w:lineRule="auto"/>
        <w:rPr>
          <w:rFonts w:ascii="Garamond" w:hAnsi="Garamond" w:cs="Bookman Old Style"/>
          <w:color w:val="000000" w:themeColor="text1"/>
          <w:sz w:val="20"/>
          <w:szCs w:val="20"/>
          <w:highlight w:val="white"/>
        </w:rPr>
      </w:pPr>
      <w:r w:rsidRPr="00E907C7">
        <w:rPr>
          <w:rFonts w:ascii="Garamond" w:hAnsi="Garamond" w:cs="Bookman Old Style"/>
          <w:color w:val="000000" w:themeColor="text1"/>
          <w:sz w:val="20"/>
          <w:szCs w:val="20"/>
          <w:highlight w:val="white"/>
        </w:rPr>
        <w:t>…the soul</w:t>
      </w:r>
      <w:r w:rsidR="003830CE" w:rsidRPr="00E907C7">
        <w:rPr>
          <w:rFonts w:ascii="Garamond" w:hAnsi="Garamond" w:cs="Bookman Old Style"/>
          <w:color w:val="000000" w:themeColor="text1"/>
          <w:sz w:val="20"/>
          <w:szCs w:val="20"/>
          <w:highlight w:val="white"/>
        </w:rPr>
        <w:t>’</w:t>
      </w:r>
      <w:r w:rsidRPr="00E907C7">
        <w:rPr>
          <w:rFonts w:ascii="Garamond" w:hAnsi="Garamond" w:cs="Bookman Old Style"/>
          <w:color w:val="000000" w:themeColor="text1"/>
          <w:sz w:val="20"/>
          <w:szCs w:val="20"/>
          <w:highlight w:val="white"/>
        </w:rPr>
        <w:t>s ability to attain to an understanding of its Creator</w:t>
      </w:r>
      <w:r w:rsidR="003830CE" w:rsidRPr="00E907C7">
        <w:rPr>
          <w:rFonts w:ascii="Garamond" w:hAnsi="Garamond" w:cs="Bookman Old Style"/>
          <w:color w:val="000000" w:themeColor="text1"/>
          <w:sz w:val="20"/>
          <w:szCs w:val="20"/>
          <w:highlight w:val="white"/>
        </w:rPr>
        <w:t>’</w:t>
      </w:r>
      <w:r w:rsidRPr="00E907C7">
        <w:rPr>
          <w:rFonts w:ascii="Garamond" w:hAnsi="Garamond" w:cs="Bookman Old Style"/>
          <w:color w:val="000000" w:themeColor="text1"/>
          <w:sz w:val="20"/>
          <w:szCs w:val="20"/>
          <w:highlight w:val="white"/>
        </w:rPr>
        <w:t xml:space="preserve">s purpose is the product not merely of its own effort, but of interventions of the Divine that open the way. The point was made with memorable clarity by Jesus: </w:t>
      </w:r>
      <w:r w:rsidR="003830CE" w:rsidRPr="00E907C7">
        <w:rPr>
          <w:rFonts w:ascii="Garamond" w:hAnsi="Garamond" w:cs="Bookman Old Style"/>
          <w:color w:val="000000" w:themeColor="text1"/>
          <w:sz w:val="20"/>
          <w:szCs w:val="20"/>
          <w:highlight w:val="white"/>
        </w:rPr>
        <w:t>“</w:t>
      </w:r>
      <w:r w:rsidRPr="00E907C7">
        <w:rPr>
          <w:rFonts w:ascii="Garamond" w:hAnsi="Garamond" w:cs="Bookman Old Style"/>
          <w:color w:val="000000" w:themeColor="text1"/>
          <w:sz w:val="20"/>
          <w:szCs w:val="20"/>
          <w:highlight w:val="white"/>
        </w:rPr>
        <w:t>I am the way, the truth, and the life: no man cometh unto the Father, but by me.</w:t>
      </w:r>
      <w:r w:rsidR="003830CE" w:rsidRPr="00E907C7">
        <w:rPr>
          <w:rFonts w:ascii="Garamond" w:hAnsi="Garamond" w:cs="Bookman Old Style"/>
          <w:color w:val="000000" w:themeColor="text1"/>
          <w:sz w:val="20"/>
          <w:szCs w:val="20"/>
          <w:highlight w:val="white"/>
        </w:rPr>
        <w:t>”</w:t>
      </w:r>
      <w:r w:rsidRPr="00E907C7">
        <w:rPr>
          <w:rFonts w:ascii="Garamond" w:hAnsi="Garamond" w:cs="Bookman Old Style"/>
          <w:color w:val="000000" w:themeColor="text1"/>
          <w:sz w:val="20"/>
          <w:szCs w:val="20"/>
          <w:highlight w:val="white"/>
        </w:rPr>
        <w:t xml:space="preserve"> If one is not to see in this assertion merely a dogmatic challenge to other stages of the one ongoing process of Divine guidance, it is obviously the expression of the central truth of revealed religion: that access to the unknowable Reality that creates and sustains existence is possible only through awakening to the illumination shed from that Realm. </w:t>
      </w:r>
    </w:p>
    <w:p w14:paraId="1430151D" w14:textId="77777777" w:rsidR="00E11365" w:rsidRPr="00E907C7" w:rsidRDefault="00E11365" w:rsidP="00E11365">
      <w:pPr>
        <w:autoSpaceDE w:val="0"/>
        <w:autoSpaceDN w:val="0"/>
        <w:adjustRightInd w:val="0"/>
        <w:spacing w:after="0" w:line="240" w:lineRule="auto"/>
        <w:rPr>
          <w:rFonts w:ascii="Garamond" w:hAnsi="Garamond" w:cs="Bookman Old Style"/>
          <w:color w:val="000000" w:themeColor="text1"/>
          <w:sz w:val="20"/>
          <w:szCs w:val="20"/>
          <w:highlight w:val="white"/>
        </w:rPr>
      </w:pPr>
    </w:p>
    <w:p w14:paraId="13A6C4FE" w14:textId="69680361" w:rsidR="00E11365" w:rsidRPr="00E907C7" w:rsidRDefault="00E11365" w:rsidP="00D90FD6">
      <w:pPr>
        <w:autoSpaceDE w:val="0"/>
        <w:autoSpaceDN w:val="0"/>
        <w:adjustRightInd w:val="0"/>
        <w:spacing w:after="0" w:line="240" w:lineRule="auto"/>
        <w:jc w:val="right"/>
        <w:rPr>
          <w:rFonts w:ascii="Garamond" w:hAnsi="Garamond" w:cs="Bookman Old Style"/>
          <w:color w:val="000000" w:themeColor="text1"/>
          <w:sz w:val="20"/>
          <w:szCs w:val="20"/>
          <w:highlight w:val="white"/>
        </w:rPr>
      </w:pPr>
      <w:r w:rsidRPr="00E907C7">
        <w:rPr>
          <w:rFonts w:ascii="Garamond" w:hAnsi="Garamond" w:cs="Bookman Old Style"/>
          <w:color w:val="000000" w:themeColor="text1"/>
          <w:sz w:val="20"/>
          <w:szCs w:val="20"/>
          <w:highlight w:val="white"/>
        </w:rPr>
        <w:t xml:space="preserve">From </w:t>
      </w:r>
      <w:r w:rsidRPr="00E907C7">
        <w:rPr>
          <w:rFonts w:ascii="Garamond" w:hAnsi="Garamond" w:cs="Bookman Old Style"/>
          <w:i/>
          <w:iCs/>
          <w:color w:val="000000" w:themeColor="text1"/>
          <w:sz w:val="20"/>
          <w:szCs w:val="20"/>
          <w:highlight w:val="white"/>
        </w:rPr>
        <w:t>One Common Faith</w:t>
      </w:r>
      <w:r w:rsidRPr="00E907C7">
        <w:rPr>
          <w:rFonts w:ascii="Garamond" w:hAnsi="Garamond" w:cs="Bookman Old Style"/>
          <w:color w:val="000000" w:themeColor="text1"/>
          <w:sz w:val="20"/>
          <w:szCs w:val="20"/>
          <w:highlight w:val="white"/>
        </w:rPr>
        <w:t>, Baha</w:t>
      </w:r>
      <w:r w:rsidR="003830CE" w:rsidRPr="00E907C7">
        <w:rPr>
          <w:rFonts w:ascii="Garamond" w:hAnsi="Garamond" w:cs="Bookman Old Style"/>
          <w:color w:val="000000" w:themeColor="text1"/>
          <w:sz w:val="20"/>
          <w:szCs w:val="20"/>
          <w:highlight w:val="white"/>
        </w:rPr>
        <w:t>’</w:t>
      </w:r>
      <w:r w:rsidRPr="00E907C7">
        <w:rPr>
          <w:rFonts w:ascii="Garamond" w:hAnsi="Garamond" w:cs="Bookman Old Style"/>
          <w:color w:val="000000" w:themeColor="text1"/>
          <w:sz w:val="20"/>
          <w:szCs w:val="20"/>
          <w:highlight w:val="white"/>
        </w:rPr>
        <w:t>i World Centre, 2005</w:t>
      </w:r>
    </w:p>
    <w:p w14:paraId="54A24EBA" w14:textId="77777777" w:rsidR="00C500FD" w:rsidRPr="002B6940" w:rsidRDefault="00C500FD" w:rsidP="00C500FD">
      <w:pPr>
        <w:spacing w:after="0" w:line="240" w:lineRule="auto"/>
        <w:rPr>
          <w:rFonts w:ascii="Arial" w:hAnsi="Arial" w:cs="Arial"/>
          <w:b/>
          <w:color w:val="000000" w:themeColor="text1"/>
          <w:sz w:val="18"/>
          <w:szCs w:val="18"/>
        </w:rPr>
      </w:pPr>
      <w:r w:rsidRPr="002B6940">
        <w:rPr>
          <w:rFonts w:ascii="Arial" w:hAnsi="Arial" w:cs="Arial"/>
          <w:b/>
          <w:color w:val="000000" w:themeColor="text1"/>
          <w:sz w:val="18"/>
          <w:szCs w:val="18"/>
        </w:rPr>
        <w:t>Discussion:</w:t>
      </w:r>
    </w:p>
    <w:p w14:paraId="71B30EB2" w14:textId="77777777" w:rsidR="00C500FD" w:rsidRPr="002B6940" w:rsidRDefault="00C500FD" w:rsidP="00C500FD">
      <w:pPr>
        <w:pStyle w:val="ListParagraph"/>
        <w:numPr>
          <w:ilvl w:val="0"/>
          <w:numId w:val="2"/>
        </w:numPr>
        <w:rPr>
          <w:rFonts w:ascii="Garamond" w:hAnsi="Garamond" w:cs="Bookman Old Style"/>
          <w:b/>
          <w:iCs/>
          <w:color w:val="000000" w:themeColor="text1"/>
          <w:sz w:val="20"/>
          <w:szCs w:val="20"/>
        </w:rPr>
      </w:pPr>
      <w:r w:rsidRPr="002B6940">
        <w:rPr>
          <w:rFonts w:ascii="Arial" w:hAnsi="Arial" w:cs="Arial"/>
          <w:b/>
          <w:color w:val="000000" w:themeColor="text1"/>
          <w:sz w:val="18"/>
          <w:szCs w:val="18"/>
        </w:rPr>
        <w:t>Any thoughts or questions</w:t>
      </w:r>
      <w:r>
        <w:rPr>
          <w:rFonts w:ascii="Arial" w:hAnsi="Arial" w:cs="Arial"/>
          <w:b/>
          <w:color w:val="000000" w:themeColor="text1"/>
          <w:sz w:val="18"/>
          <w:szCs w:val="18"/>
        </w:rPr>
        <w:t>?</w:t>
      </w:r>
    </w:p>
    <w:p w14:paraId="77C5C759" w14:textId="77777777" w:rsidR="00210916" w:rsidRPr="00210916" w:rsidRDefault="00C500FD" w:rsidP="00C500FD">
      <w:pPr>
        <w:pStyle w:val="ListParagraph"/>
        <w:numPr>
          <w:ilvl w:val="0"/>
          <w:numId w:val="2"/>
        </w:numPr>
        <w:rPr>
          <w:rFonts w:ascii="Garamond" w:hAnsi="Garamond" w:cs="Bookman Old Style"/>
          <w:b/>
          <w:iCs/>
          <w:color w:val="000000" w:themeColor="text1"/>
          <w:sz w:val="20"/>
          <w:szCs w:val="20"/>
        </w:rPr>
      </w:pPr>
      <w:r>
        <w:rPr>
          <w:rFonts w:ascii="Arial" w:hAnsi="Arial" w:cs="Arial"/>
          <w:b/>
          <w:color w:val="000000" w:themeColor="text1"/>
          <w:sz w:val="18"/>
          <w:szCs w:val="18"/>
        </w:rPr>
        <w:t>Background to the quoted passage: 2002 letter to religious leaders about prejudice. 2005 document “One Common Faith” addressed to Baha’is about raising the level of dialogue above sectarian issues</w:t>
      </w:r>
      <w:r w:rsidR="00210916">
        <w:rPr>
          <w:rFonts w:ascii="Arial" w:hAnsi="Arial" w:cs="Arial"/>
          <w:b/>
          <w:color w:val="000000" w:themeColor="text1"/>
          <w:sz w:val="18"/>
          <w:szCs w:val="18"/>
        </w:rPr>
        <w:t>.</w:t>
      </w:r>
    </w:p>
    <w:p w14:paraId="05A26069" w14:textId="22D061CA" w:rsidR="00C500FD" w:rsidRPr="00210916" w:rsidRDefault="00210916" w:rsidP="00C500FD">
      <w:pPr>
        <w:pStyle w:val="ListParagraph"/>
        <w:numPr>
          <w:ilvl w:val="0"/>
          <w:numId w:val="2"/>
        </w:numPr>
        <w:rPr>
          <w:rFonts w:ascii="Garamond" w:hAnsi="Garamond" w:cs="Bookman Old Style"/>
          <w:b/>
          <w:iCs/>
          <w:color w:val="000000" w:themeColor="text1"/>
          <w:sz w:val="20"/>
          <w:szCs w:val="20"/>
        </w:rPr>
      </w:pPr>
      <w:r>
        <w:rPr>
          <w:rFonts w:ascii="Arial" w:hAnsi="Arial" w:cs="Arial"/>
          <w:b/>
          <w:color w:val="000000" w:themeColor="text1"/>
          <w:sz w:val="18"/>
          <w:szCs w:val="18"/>
        </w:rPr>
        <w:t>What kinds of inter-faith dialogue could be most helpful?</w:t>
      </w:r>
    </w:p>
    <w:p w14:paraId="7FDFF460" w14:textId="0BBF4831" w:rsidR="00E11365" w:rsidRPr="00E907C7" w:rsidRDefault="00E21714" w:rsidP="00E21714">
      <w:pPr>
        <w:autoSpaceDE w:val="0"/>
        <w:autoSpaceDN w:val="0"/>
        <w:adjustRightInd w:val="0"/>
        <w:spacing w:after="0" w:line="240" w:lineRule="auto"/>
        <w:jc w:val="center"/>
        <w:rPr>
          <w:rFonts w:ascii="Garamond" w:hAnsi="Garamond" w:cs="Bookman Old Style"/>
          <w:i/>
          <w:iCs/>
          <w:color w:val="000000" w:themeColor="text1"/>
          <w:sz w:val="20"/>
          <w:szCs w:val="20"/>
        </w:rPr>
      </w:pPr>
      <w:r w:rsidRPr="00E907C7">
        <w:rPr>
          <w:noProof/>
          <w:sz w:val="20"/>
          <w:szCs w:val="20"/>
        </w:rPr>
        <w:drawing>
          <wp:inline distT="0" distB="0" distL="0" distR="0" wp14:anchorId="444135D3" wp14:editId="14BAB812">
            <wp:extent cx="667437" cy="44715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rden-Lotus-Templ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7321" cy="460473"/>
                    </a:xfrm>
                    <a:prstGeom prst="rect">
                      <a:avLst/>
                    </a:prstGeom>
                  </pic:spPr>
                </pic:pic>
              </a:graphicData>
            </a:graphic>
          </wp:inline>
        </w:drawing>
      </w:r>
    </w:p>
    <w:p w14:paraId="4F48AB32" w14:textId="77777777" w:rsidR="007A7498" w:rsidRPr="00E907C7" w:rsidRDefault="007A7498" w:rsidP="00E11365">
      <w:pPr>
        <w:autoSpaceDE w:val="0"/>
        <w:autoSpaceDN w:val="0"/>
        <w:adjustRightInd w:val="0"/>
        <w:spacing w:after="0" w:line="240" w:lineRule="auto"/>
        <w:rPr>
          <w:rFonts w:ascii="Garamond" w:hAnsi="Garamond" w:cs="Bookman Old Style"/>
          <w:i/>
          <w:iCs/>
          <w:color w:val="000000" w:themeColor="text1"/>
          <w:sz w:val="20"/>
          <w:szCs w:val="20"/>
        </w:rPr>
      </w:pPr>
    </w:p>
    <w:p w14:paraId="4DAEF83E" w14:textId="77777777" w:rsidR="00E11365" w:rsidRPr="00E907C7" w:rsidRDefault="00E11365" w:rsidP="00D90FD6">
      <w:pPr>
        <w:autoSpaceDE w:val="0"/>
        <w:autoSpaceDN w:val="0"/>
        <w:adjustRightInd w:val="0"/>
        <w:spacing w:after="0" w:line="240" w:lineRule="auto"/>
        <w:jc w:val="center"/>
        <w:rPr>
          <w:rFonts w:ascii="Garamond" w:hAnsi="Garamond"/>
          <w:b/>
          <w:color w:val="000000" w:themeColor="text1"/>
          <w:sz w:val="20"/>
          <w:szCs w:val="20"/>
          <w:shd w:val="clear" w:color="auto" w:fill="FFFFFF"/>
        </w:rPr>
      </w:pPr>
      <w:r w:rsidRPr="00E907C7">
        <w:rPr>
          <w:rFonts w:ascii="Garamond" w:hAnsi="Garamond"/>
          <w:b/>
          <w:color w:val="000000" w:themeColor="text1"/>
          <w:sz w:val="20"/>
          <w:szCs w:val="20"/>
          <w:shd w:val="clear" w:color="auto" w:fill="FFFFFF"/>
        </w:rPr>
        <w:t>Show us the right way</w:t>
      </w:r>
    </w:p>
    <w:p w14:paraId="6DF3D918" w14:textId="2333441C" w:rsidR="00E11365" w:rsidRPr="00E907C7" w:rsidRDefault="00E11365" w:rsidP="00E11365">
      <w:pPr>
        <w:autoSpaceDE w:val="0"/>
        <w:autoSpaceDN w:val="0"/>
        <w:adjustRightInd w:val="0"/>
        <w:spacing w:after="0" w:line="240" w:lineRule="auto"/>
        <w:rPr>
          <w:rFonts w:ascii="Garamond" w:hAnsi="Garamond"/>
          <w:color w:val="000000" w:themeColor="text1"/>
          <w:sz w:val="20"/>
          <w:szCs w:val="20"/>
          <w:shd w:val="clear" w:color="auto" w:fill="FFFFFF"/>
        </w:rPr>
      </w:pPr>
      <w:r w:rsidRPr="00E907C7">
        <w:rPr>
          <w:rFonts w:ascii="Garamond" w:hAnsi="Garamond"/>
          <w:color w:val="000000" w:themeColor="text1"/>
          <w:sz w:val="20"/>
          <w:szCs w:val="20"/>
          <w:shd w:val="clear" w:color="auto" w:fill="FFFFFF"/>
        </w:rPr>
        <w:t xml:space="preserve">Wherefore, relevant to this, </w:t>
      </w:r>
      <w:proofErr w:type="spellStart"/>
      <w:r w:rsidRPr="00E907C7">
        <w:rPr>
          <w:rFonts w:ascii="Garamond" w:hAnsi="Garamond"/>
          <w:color w:val="000000" w:themeColor="text1"/>
          <w:sz w:val="20"/>
          <w:szCs w:val="20"/>
          <w:u w:val="single"/>
          <w:shd w:val="clear" w:color="auto" w:fill="FFFFFF"/>
        </w:rPr>
        <w:t>Kh</w:t>
      </w:r>
      <w:r w:rsidRPr="00E907C7">
        <w:rPr>
          <w:rFonts w:ascii="Garamond" w:hAnsi="Garamond"/>
          <w:color w:val="000000" w:themeColor="text1"/>
          <w:sz w:val="20"/>
          <w:szCs w:val="20"/>
          <w:shd w:val="clear" w:color="auto" w:fill="FFFFFF"/>
        </w:rPr>
        <w:t>ájih</w:t>
      </w:r>
      <w:proofErr w:type="spellEnd"/>
      <w:r w:rsidRPr="00E907C7">
        <w:rPr>
          <w:rFonts w:ascii="Garamond" w:hAnsi="Garamond"/>
          <w:color w:val="000000" w:themeColor="text1"/>
          <w:sz w:val="20"/>
          <w:szCs w:val="20"/>
          <w:shd w:val="clear" w:color="auto" w:fill="FFFFFF"/>
        </w:rPr>
        <w:t xml:space="preserve"> </w:t>
      </w:r>
      <w:r w:rsidR="003830CE" w:rsidRPr="00E907C7">
        <w:rPr>
          <w:rFonts w:ascii="Garamond" w:hAnsi="Garamond"/>
          <w:color w:val="000000" w:themeColor="text1"/>
          <w:sz w:val="20"/>
          <w:szCs w:val="20"/>
          <w:shd w:val="clear" w:color="auto" w:fill="FFFFFF"/>
        </w:rPr>
        <w:t>‘</w:t>
      </w:r>
      <w:r w:rsidRPr="00E907C7">
        <w:rPr>
          <w:rFonts w:ascii="Garamond" w:hAnsi="Garamond"/>
          <w:color w:val="000000" w:themeColor="text1"/>
          <w:sz w:val="20"/>
          <w:szCs w:val="20"/>
          <w:shd w:val="clear" w:color="auto" w:fill="FFFFFF"/>
        </w:rPr>
        <w:t>Abdu</w:t>
      </w:r>
      <w:r w:rsidR="003830CE" w:rsidRPr="00E907C7">
        <w:rPr>
          <w:rFonts w:ascii="Garamond" w:hAnsi="Garamond"/>
          <w:color w:val="000000" w:themeColor="text1"/>
          <w:sz w:val="20"/>
          <w:szCs w:val="20"/>
          <w:shd w:val="clear" w:color="auto" w:fill="FFFFFF"/>
        </w:rPr>
        <w:t>’</w:t>
      </w:r>
      <w:r w:rsidRPr="00E907C7">
        <w:rPr>
          <w:rFonts w:ascii="Garamond" w:hAnsi="Garamond"/>
          <w:color w:val="000000" w:themeColor="text1"/>
          <w:sz w:val="20"/>
          <w:szCs w:val="20"/>
          <w:shd w:val="clear" w:color="auto" w:fill="FFFFFF"/>
        </w:rPr>
        <w:t>lláh</w:t>
      </w:r>
      <w:bookmarkStart w:id="1" w:name="fr7"/>
      <w:bookmarkEnd w:id="1"/>
      <w:r w:rsidR="00316A08" w:rsidRPr="00E907C7">
        <w:rPr>
          <w:rFonts w:ascii="Garamond" w:hAnsi="Garamond"/>
          <w:color w:val="000000" w:themeColor="text1"/>
          <w:sz w:val="20"/>
          <w:szCs w:val="20"/>
          <w:shd w:val="clear" w:color="auto" w:fill="FFFFFF"/>
          <w:vertAlign w:val="superscript"/>
        </w:rPr>
        <w:t>1</w:t>
      </w:r>
      <w:r w:rsidRPr="00E907C7">
        <w:rPr>
          <w:rFonts w:ascii="Garamond" w:hAnsi="Garamond"/>
          <w:color w:val="000000" w:themeColor="text1"/>
          <w:sz w:val="20"/>
          <w:szCs w:val="20"/>
          <w:shd w:val="clear" w:color="auto" w:fill="FFFFFF"/>
        </w:rPr>
        <w:t xml:space="preserve"> —may God the Most High sanctify his beloved spirit—hath made a subtle point and spoken an eloquent word as to the meaning of </w:t>
      </w:r>
      <w:r w:rsidR="003830CE" w:rsidRPr="00E907C7">
        <w:rPr>
          <w:rFonts w:ascii="Garamond" w:hAnsi="Garamond"/>
          <w:color w:val="000000" w:themeColor="text1"/>
          <w:sz w:val="20"/>
          <w:szCs w:val="20"/>
          <w:shd w:val="clear" w:color="auto" w:fill="FFFFFF"/>
        </w:rPr>
        <w:t>“</w:t>
      </w:r>
      <w:r w:rsidRPr="00E907C7">
        <w:rPr>
          <w:rFonts w:ascii="Garamond" w:hAnsi="Garamond"/>
          <w:color w:val="000000" w:themeColor="text1"/>
          <w:sz w:val="20"/>
          <w:szCs w:val="20"/>
          <w:shd w:val="clear" w:color="auto" w:fill="FFFFFF"/>
        </w:rPr>
        <w:t>Guide Thou us on the straight path,</w:t>
      </w:r>
      <w:r w:rsidR="003830CE" w:rsidRPr="00E907C7">
        <w:rPr>
          <w:rFonts w:ascii="Garamond" w:hAnsi="Garamond"/>
          <w:color w:val="000000" w:themeColor="text1"/>
          <w:sz w:val="20"/>
          <w:szCs w:val="20"/>
          <w:shd w:val="clear" w:color="auto" w:fill="FFFFFF"/>
        </w:rPr>
        <w:t>”</w:t>
      </w:r>
      <w:r w:rsidRPr="00E907C7">
        <w:rPr>
          <w:rFonts w:ascii="Garamond" w:hAnsi="Garamond"/>
          <w:color w:val="000000" w:themeColor="text1"/>
          <w:sz w:val="20"/>
          <w:szCs w:val="20"/>
          <w:shd w:val="clear" w:color="auto" w:fill="FFFFFF"/>
        </w:rPr>
        <w:t xml:space="preserve"> </w:t>
      </w:r>
      <w:bookmarkStart w:id="2" w:name="fr8"/>
      <w:bookmarkEnd w:id="2"/>
      <w:r w:rsidR="00316A08" w:rsidRPr="00E907C7">
        <w:rPr>
          <w:rFonts w:ascii="Garamond" w:hAnsi="Garamond"/>
          <w:color w:val="000000" w:themeColor="text1"/>
          <w:sz w:val="20"/>
          <w:szCs w:val="20"/>
          <w:shd w:val="clear" w:color="auto" w:fill="FFFFFF"/>
          <w:vertAlign w:val="superscript"/>
        </w:rPr>
        <w:t>2</w:t>
      </w:r>
      <w:r w:rsidRPr="00E907C7">
        <w:rPr>
          <w:rFonts w:ascii="Garamond" w:hAnsi="Garamond"/>
          <w:color w:val="000000" w:themeColor="text1"/>
          <w:sz w:val="20"/>
          <w:szCs w:val="20"/>
          <w:shd w:val="clear" w:color="auto" w:fill="FFFFFF"/>
        </w:rPr>
        <w:t xml:space="preserve"> which is: </w:t>
      </w:r>
      <w:r w:rsidR="003830CE" w:rsidRPr="00E907C7">
        <w:rPr>
          <w:rFonts w:ascii="Garamond" w:hAnsi="Garamond"/>
          <w:color w:val="000000" w:themeColor="text1"/>
          <w:sz w:val="20"/>
          <w:szCs w:val="20"/>
          <w:shd w:val="clear" w:color="auto" w:fill="FFFFFF"/>
        </w:rPr>
        <w:t>“</w:t>
      </w:r>
      <w:r w:rsidRPr="00E907C7">
        <w:rPr>
          <w:rFonts w:ascii="Garamond" w:hAnsi="Garamond"/>
          <w:color w:val="000000" w:themeColor="text1"/>
          <w:sz w:val="20"/>
          <w:szCs w:val="20"/>
          <w:shd w:val="clear" w:color="auto" w:fill="FFFFFF"/>
        </w:rPr>
        <w:t xml:space="preserve">Show us the right way, that is, </w:t>
      </w:r>
      <w:proofErr w:type="spellStart"/>
      <w:r w:rsidRPr="00E907C7">
        <w:rPr>
          <w:rFonts w:ascii="Garamond" w:hAnsi="Garamond"/>
          <w:color w:val="000000" w:themeColor="text1"/>
          <w:sz w:val="20"/>
          <w:szCs w:val="20"/>
          <w:shd w:val="clear" w:color="auto" w:fill="FFFFFF"/>
        </w:rPr>
        <w:t>honor</w:t>
      </w:r>
      <w:proofErr w:type="spellEnd"/>
      <w:r w:rsidRPr="00E907C7">
        <w:rPr>
          <w:rFonts w:ascii="Garamond" w:hAnsi="Garamond"/>
          <w:color w:val="000000" w:themeColor="text1"/>
          <w:sz w:val="20"/>
          <w:szCs w:val="20"/>
          <w:shd w:val="clear" w:color="auto" w:fill="FFFFFF"/>
        </w:rPr>
        <w:t xml:space="preserve"> us with the love of Thine Essence, that we may be freed from turning toward ourselves and toward all else save Thee, and may become wholly Thine, and know only Thee, and see only Thee, and think of none save Thee.</w:t>
      </w:r>
      <w:r w:rsidR="003830CE" w:rsidRPr="00E907C7">
        <w:rPr>
          <w:rFonts w:ascii="Garamond" w:hAnsi="Garamond"/>
          <w:color w:val="000000" w:themeColor="text1"/>
          <w:sz w:val="20"/>
          <w:szCs w:val="20"/>
          <w:shd w:val="clear" w:color="auto" w:fill="FFFFFF"/>
        </w:rPr>
        <w:t>”</w:t>
      </w:r>
    </w:p>
    <w:p w14:paraId="2777DF3F" w14:textId="2D1D96E7" w:rsidR="00E11365" w:rsidRPr="00E907C7" w:rsidRDefault="00E11365" w:rsidP="00D90FD6">
      <w:pPr>
        <w:autoSpaceDE w:val="0"/>
        <w:autoSpaceDN w:val="0"/>
        <w:adjustRightInd w:val="0"/>
        <w:spacing w:after="0" w:line="240" w:lineRule="auto"/>
        <w:jc w:val="right"/>
        <w:rPr>
          <w:rFonts w:ascii="Garamond" w:hAnsi="Garamond" w:cs="Bookman Old Style"/>
          <w:i/>
          <w:iCs/>
          <w:color w:val="000000" w:themeColor="text1"/>
          <w:sz w:val="20"/>
          <w:szCs w:val="20"/>
        </w:rPr>
      </w:pPr>
      <w:proofErr w:type="spellStart"/>
      <w:r w:rsidRPr="00E907C7">
        <w:rPr>
          <w:rFonts w:ascii="Garamond" w:hAnsi="Garamond" w:cs="Bookman Old Style"/>
          <w:iCs/>
          <w:color w:val="000000" w:themeColor="text1"/>
          <w:sz w:val="20"/>
          <w:szCs w:val="20"/>
        </w:rPr>
        <w:t>Bahá</w:t>
      </w:r>
      <w:r w:rsidR="003830CE" w:rsidRPr="00E907C7">
        <w:rPr>
          <w:rFonts w:ascii="Garamond" w:hAnsi="Garamond" w:cs="Bookman Old Style"/>
          <w:iCs/>
          <w:color w:val="000000" w:themeColor="text1"/>
          <w:sz w:val="20"/>
          <w:szCs w:val="20"/>
        </w:rPr>
        <w:t>’</w:t>
      </w:r>
      <w:r w:rsidRPr="00E907C7">
        <w:rPr>
          <w:rFonts w:ascii="Garamond" w:hAnsi="Garamond" w:cs="Bookman Old Style"/>
          <w:iCs/>
          <w:color w:val="000000" w:themeColor="text1"/>
          <w:sz w:val="20"/>
          <w:szCs w:val="20"/>
        </w:rPr>
        <w:t>u</w:t>
      </w:r>
      <w:r w:rsidR="003830CE" w:rsidRPr="00E907C7">
        <w:rPr>
          <w:rFonts w:ascii="Garamond" w:hAnsi="Garamond" w:cs="Bookman Old Style"/>
          <w:iCs/>
          <w:color w:val="000000" w:themeColor="text1"/>
          <w:sz w:val="20"/>
          <w:szCs w:val="20"/>
        </w:rPr>
        <w:t>’</w:t>
      </w:r>
      <w:r w:rsidRPr="00E907C7">
        <w:rPr>
          <w:rFonts w:ascii="Garamond" w:hAnsi="Garamond" w:cs="Bookman Old Style"/>
          <w:iCs/>
          <w:color w:val="000000" w:themeColor="text1"/>
          <w:sz w:val="20"/>
          <w:szCs w:val="20"/>
        </w:rPr>
        <w:t>lláh</w:t>
      </w:r>
      <w:proofErr w:type="spellEnd"/>
      <w:r w:rsidRPr="00E907C7">
        <w:rPr>
          <w:rFonts w:ascii="Garamond" w:hAnsi="Garamond" w:cs="Bookman Old Style"/>
          <w:i/>
          <w:iCs/>
          <w:color w:val="000000" w:themeColor="text1"/>
          <w:sz w:val="20"/>
          <w:szCs w:val="20"/>
        </w:rPr>
        <w:t>, The Seven Valleys</w:t>
      </w:r>
    </w:p>
    <w:p w14:paraId="6ABC3FA0" w14:textId="2268D681" w:rsidR="00E11365" w:rsidRPr="00E907C7" w:rsidRDefault="00316A08" w:rsidP="00E11365">
      <w:pPr>
        <w:autoSpaceDE w:val="0"/>
        <w:autoSpaceDN w:val="0"/>
        <w:adjustRightInd w:val="0"/>
        <w:spacing w:after="0" w:line="240" w:lineRule="auto"/>
        <w:rPr>
          <w:rFonts w:ascii="Garamond" w:hAnsi="Garamond"/>
          <w:color w:val="000000" w:themeColor="text1"/>
          <w:sz w:val="20"/>
          <w:szCs w:val="20"/>
          <w:shd w:val="clear" w:color="auto" w:fill="FFFFFF"/>
        </w:rPr>
      </w:pPr>
      <w:r w:rsidRPr="00E907C7">
        <w:rPr>
          <w:rFonts w:ascii="Garamond" w:hAnsi="Garamond"/>
          <w:color w:val="000000" w:themeColor="text1"/>
          <w:sz w:val="20"/>
          <w:szCs w:val="20"/>
          <w:shd w:val="clear" w:color="auto" w:fill="FFFFFF"/>
          <w:vertAlign w:val="superscript"/>
        </w:rPr>
        <w:t>1</w:t>
      </w:r>
      <w:r w:rsidRPr="00E907C7">
        <w:rPr>
          <w:rFonts w:ascii="Garamond" w:hAnsi="Garamond"/>
          <w:color w:val="000000" w:themeColor="text1"/>
          <w:sz w:val="20"/>
          <w:szCs w:val="20"/>
          <w:u w:val="single"/>
          <w:shd w:val="clear" w:color="auto" w:fill="FFFFFF"/>
        </w:rPr>
        <w:t xml:space="preserve"> </w:t>
      </w:r>
      <w:r w:rsidR="00E11365" w:rsidRPr="00E907C7">
        <w:rPr>
          <w:rFonts w:ascii="Garamond" w:hAnsi="Garamond"/>
          <w:color w:val="000000" w:themeColor="text1"/>
          <w:sz w:val="20"/>
          <w:szCs w:val="20"/>
          <w:u w:val="single"/>
          <w:shd w:val="clear" w:color="auto" w:fill="FFFFFF"/>
        </w:rPr>
        <w:t>Sh</w:t>
      </w:r>
      <w:r w:rsidR="00E11365" w:rsidRPr="00E907C7">
        <w:rPr>
          <w:rFonts w:ascii="Garamond" w:hAnsi="Garamond"/>
          <w:color w:val="000000" w:themeColor="text1"/>
          <w:sz w:val="20"/>
          <w:szCs w:val="20"/>
          <w:shd w:val="clear" w:color="auto" w:fill="FFFFFF"/>
        </w:rPr>
        <w:t>ay</w:t>
      </w:r>
      <w:r w:rsidR="00E11365" w:rsidRPr="00E907C7">
        <w:rPr>
          <w:rFonts w:ascii="Garamond" w:hAnsi="Garamond"/>
          <w:color w:val="000000" w:themeColor="text1"/>
          <w:sz w:val="20"/>
          <w:szCs w:val="20"/>
          <w:u w:val="single"/>
          <w:shd w:val="clear" w:color="auto" w:fill="FFFFFF"/>
        </w:rPr>
        <w:t>kh</w:t>
      </w:r>
      <w:r w:rsidR="00E11365" w:rsidRPr="00E907C7">
        <w:rPr>
          <w:rFonts w:ascii="Garamond" w:hAnsi="Garamond"/>
          <w:color w:val="000000" w:themeColor="text1"/>
          <w:sz w:val="20"/>
          <w:szCs w:val="20"/>
          <w:shd w:val="clear" w:color="auto" w:fill="FFFFFF"/>
        </w:rPr>
        <w:t xml:space="preserve"> </w:t>
      </w:r>
      <w:proofErr w:type="spellStart"/>
      <w:r w:rsidR="00E11365" w:rsidRPr="00E907C7">
        <w:rPr>
          <w:rFonts w:ascii="Garamond" w:hAnsi="Garamond"/>
          <w:color w:val="000000" w:themeColor="text1"/>
          <w:sz w:val="20"/>
          <w:szCs w:val="20"/>
          <w:shd w:val="clear" w:color="auto" w:fill="FFFFFF"/>
        </w:rPr>
        <w:t>Abú</w:t>
      </w:r>
      <w:proofErr w:type="spellEnd"/>
      <w:r w:rsidR="00E11365" w:rsidRPr="00E907C7">
        <w:rPr>
          <w:rFonts w:ascii="Garamond" w:hAnsi="Garamond"/>
          <w:color w:val="000000" w:themeColor="text1"/>
          <w:sz w:val="20"/>
          <w:szCs w:val="20"/>
          <w:shd w:val="clear" w:color="auto" w:fill="FFFFFF"/>
        </w:rPr>
        <w:t xml:space="preserve"> </w:t>
      </w:r>
      <w:proofErr w:type="spellStart"/>
      <w:r w:rsidR="00E11365" w:rsidRPr="00E907C7">
        <w:rPr>
          <w:rFonts w:ascii="Garamond" w:hAnsi="Garamond"/>
          <w:color w:val="000000" w:themeColor="text1"/>
          <w:sz w:val="20"/>
          <w:szCs w:val="20"/>
          <w:shd w:val="clear" w:color="auto" w:fill="FFFFFF"/>
        </w:rPr>
        <w:t>Ismá</w:t>
      </w:r>
      <w:r w:rsidR="003830CE" w:rsidRPr="00E907C7">
        <w:rPr>
          <w:rFonts w:ascii="Garamond" w:hAnsi="Garamond"/>
          <w:color w:val="000000" w:themeColor="text1"/>
          <w:sz w:val="20"/>
          <w:szCs w:val="20"/>
          <w:shd w:val="clear" w:color="auto" w:fill="FFFFFF"/>
        </w:rPr>
        <w:t>’</w:t>
      </w:r>
      <w:r w:rsidR="00E11365" w:rsidRPr="00E907C7">
        <w:rPr>
          <w:rFonts w:ascii="Garamond" w:hAnsi="Garamond"/>
          <w:color w:val="000000" w:themeColor="text1"/>
          <w:sz w:val="20"/>
          <w:szCs w:val="20"/>
          <w:shd w:val="clear" w:color="auto" w:fill="FFFFFF"/>
        </w:rPr>
        <w:t>íl</w:t>
      </w:r>
      <w:proofErr w:type="spellEnd"/>
      <w:r w:rsidR="00E11365" w:rsidRPr="00E907C7">
        <w:rPr>
          <w:rFonts w:ascii="Garamond" w:hAnsi="Garamond"/>
          <w:color w:val="000000" w:themeColor="text1"/>
          <w:sz w:val="20"/>
          <w:szCs w:val="20"/>
          <w:shd w:val="clear" w:color="auto" w:fill="FFFFFF"/>
        </w:rPr>
        <w:t xml:space="preserve"> </w:t>
      </w:r>
      <w:r w:rsidR="003830CE" w:rsidRPr="00E907C7">
        <w:rPr>
          <w:rFonts w:ascii="Garamond" w:hAnsi="Garamond"/>
          <w:color w:val="000000" w:themeColor="text1"/>
          <w:sz w:val="20"/>
          <w:szCs w:val="20"/>
          <w:shd w:val="clear" w:color="auto" w:fill="FFFFFF"/>
        </w:rPr>
        <w:t>‘</w:t>
      </w:r>
      <w:proofErr w:type="spellStart"/>
      <w:r w:rsidR="00E11365" w:rsidRPr="00E907C7">
        <w:rPr>
          <w:rFonts w:ascii="Garamond" w:hAnsi="Garamond"/>
          <w:color w:val="000000" w:themeColor="text1"/>
          <w:sz w:val="20"/>
          <w:szCs w:val="20"/>
          <w:shd w:val="clear" w:color="auto" w:fill="FFFFFF"/>
        </w:rPr>
        <w:t>Abdu</w:t>
      </w:r>
      <w:r w:rsidR="003830CE" w:rsidRPr="00E907C7">
        <w:rPr>
          <w:rFonts w:ascii="Garamond" w:hAnsi="Garamond"/>
          <w:color w:val="000000" w:themeColor="text1"/>
          <w:sz w:val="20"/>
          <w:szCs w:val="20"/>
          <w:shd w:val="clear" w:color="auto" w:fill="FFFFFF"/>
        </w:rPr>
        <w:t>’</w:t>
      </w:r>
      <w:r w:rsidR="00E11365" w:rsidRPr="00E907C7">
        <w:rPr>
          <w:rFonts w:ascii="Garamond" w:hAnsi="Garamond"/>
          <w:color w:val="000000" w:themeColor="text1"/>
          <w:sz w:val="20"/>
          <w:szCs w:val="20"/>
          <w:shd w:val="clear" w:color="auto" w:fill="FFFFFF"/>
        </w:rPr>
        <w:t>lláh</w:t>
      </w:r>
      <w:proofErr w:type="spellEnd"/>
      <w:r w:rsidR="00E11365" w:rsidRPr="00E907C7">
        <w:rPr>
          <w:rFonts w:ascii="Garamond" w:hAnsi="Garamond"/>
          <w:color w:val="000000" w:themeColor="text1"/>
          <w:sz w:val="20"/>
          <w:szCs w:val="20"/>
          <w:shd w:val="clear" w:color="auto" w:fill="FFFFFF"/>
        </w:rPr>
        <w:t xml:space="preserve"> </w:t>
      </w:r>
      <w:proofErr w:type="spellStart"/>
      <w:r w:rsidR="00E11365" w:rsidRPr="00E907C7">
        <w:rPr>
          <w:rFonts w:ascii="Garamond" w:hAnsi="Garamond"/>
          <w:color w:val="000000" w:themeColor="text1"/>
          <w:sz w:val="20"/>
          <w:szCs w:val="20"/>
          <w:shd w:val="clear" w:color="auto" w:fill="FFFFFF"/>
        </w:rPr>
        <w:t>Ansárí</w:t>
      </w:r>
      <w:proofErr w:type="spellEnd"/>
      <w:r w:rsidR="00E11365" w:rsidRPr="00E907C7">
        <w:rPr>
          <w:rFonts w:ascii="Garamond" w:hAnsi="Garamond"/>
          <w:color w:val="000000" w:themeColor="text1"/>
          <w:sz w:val="20"/>
          <w:szCs w:val="20"/>
          <w:shd w:val="clear" w:color="auto" w:fill="FFFFFF"/>
        </w:rPr>
        <w:t xml:space="preserve"> of </w:t>
      </w:r>
      <w:proofErr w:type="spellStart"/>
      <w:r w:rsidR="00E11365" w:rsidRPr="00E907C7">
        <w:rPr>
          <w:rFonts w:ascii="Garamond" w:hAnsi="Garamond"/>
          <w:color w:val="000000" w:themeColor="text1"/>
          <w:sz w:val="20"/>
          <w:szCs w:val="20"/>
          <w:shd w:val="clear" w:color="auto" w:fill="FFFFFF"/>
        </w:rPr>
        <w:t>Hirát</w:t>
      </w:r>
      <w:proofErr w:type="spellEnd"/>
      <w:r w:rsidR="00E11365" w:rsidRPr="00E907C7">
        <w:rPr>
          <w:rFonts w:ascii="Garamond" w:hAnsi="Garamond"/>
          <w:color w:val="000000" w:themeColor="text1"/>
          <w:sz w:val="20"/>
          <w:szCs w:val="20"/>
          <w:shd w:val="clear" w:color="auto" w:fill="FFFFFF"/>
        </w:rPr>
        <w:t xml:space="preserve"> (1006–1088 A.D.) </w:t>
      </w:r>
      <w:proofErr w:type="spellStart"/>
      <w:r w:rsidR="00E11365" w:rsidRPr="00E907C7">
        <w:rPr>
          <w:rFonts w:ascii="Garamond" w:hAnsi="Garamond"/>
          <w:color w:val="000000" w:themeColor="text1"/>
          <w:sz w:val="20"/>
          <w:szCs w:val="20"/>
          <w:shd w:val="clear" w:color="auto" w:fill="FFFFFF"/>
        </w:rPr>
        <w:t>Súfí</w:t>
      </w:r>
      <w:proofErr w:type="spellEnd"/>
      <w:r w:rsidR="00E11365" w:rsidRPr="00E907C7">
        <w:rPr>
          <w:rFonts w:ascii="Garamond" w:hAnsi="Garamond"/>
          <w:color w:val="000000" w:themeColor="text1"/>
          <w:sz w:val="20"/>
          <w:szCs w:val="20"/>
          <w:shd w:val="clear" w:color="auto" w:fill="FFFFFF"/>
        </w:rPr>
        <w:t xml:space="preserve"> leader</w:t>
      </w:r>
      <w:r w:rsidR="00D90FD6" w:rsidRPr="00E907C7">
        <w:rPr>
          <w:rFonts w:ascii="Garamond" w:hAnsi="Garamond"/>
          <w:color w:val="000000" w:themeColor="text1"/>
          <w:sz w:val="20"/>
          <w:szCs w:val="20"/>
          <w:shd w:val="clear" w:color="auto" w:fill="FFFFFF"/>
        </w:rPr>
        <w:t>.</w:t>
      </w:r>
      <w:r w:rsidR="00E11365" w:rsidRPr="00E907C7">
        <w:rPr>
          <w:rFonts w:ascii="Garamond" w:hAnsi="Garamond"/>
          <w:color w:val="000000" w:themeColor="text1"/>
          <w:sz w:val="20"/>
          <w:szCs w:val="20"/>
          <w:shd w:val="clear" w:color="auto" w:fill="FFFFFF"/>
        </w:rPr>
        <w:t xml:space="preserve"> </w:t>
      </w:r>
    </w:p>
    <w:p w14:paraId="52E1E053" w14:textId="415943DB" w:rsidR="00E11365" w:rsidRDefault="00316A08" w:rsidP="00E11365">
      <w:pPr>
        <w:widowControl w:val="0"/>
        <w:autoSpaceDE w:val="0"/>
        <w:autoSpaceDN w:val="0"/>
        <w:adjustRightInd w:val="0"/>
        <w:spacing w:after="0" w:line="240" w:lineRule="auto"/>
        <w:rPr>
          <w:rFonts w:ascii="Garamond" w:hAnsi="Garamond"/>
          <w:color w:val="000000" w:themeColor="text1"/>
          <w:sz w:val="20"/>
          <w:szCs w:val="20"/>
          <w:shd w:val="clear" w:color="auto" w:fill="FFFFFF"/>
        </w:rPr>
      </w:pPr>
      <w:r w:rsidRPr="00E907C7">
        <w:rPr>
          <w:rFonts w:ascii="Garamond" w:hAnsi="Garamond" w:cs="Bookman Old Style"/>
          <w:bCs/>
          <w:color w:val="000000" w:themeColor="text1"/>
          <w:sz w:val="20"/>
          <w:szCs w:val="20"/>
          <w:vertAlign w:val="superscript"/>
        </w:rPr>
        <w:t>2</w:t>
      </w:r>
      <w:r w:rsidR="00E11365" w:rsidRPr="00E907C7">
        <w:rPr>
          <w:rFonts w:ascii="Garamond" w:hAnsi="Garamond" w:cs="Bookman Old Style"/>
          <w:bCs/>
          <w:color w:val="000000" w:themeColor="text1"/>
          <w:sz w:val="20"/>
          <w:szCs w:val="20"/>
        </w:rPr>
        <w:t xml:space="preserve"> </w:t>
      </w:r>
      <w:proofErr w:type="spellStart"/>
      <w:r w:rsidR="00E11365" w:rsidRPr="00E907C7">
        <w:rPr>
          <w:rFonts w:ascii="Garamond" w:hAnsi="Garamond"/>
          <w:color w:val="000000" w:themeColor="text1"/>
          <w:sz w:val="20"/>
          <w:szCs w:val="20"/>
          <w:shd w:val="clear" w:color="auto" w:fill="FFFFFF"/>
        </w:rPr>
        <w:t>Qur</w:t>
      </w:r>
      <w:r w:rsidR="003830CE" w:rsidRPr="00E907C7">
        <w:rPr>
          <w:rFonts w:ascii="Garamond" w:hAnsi="Garamond"/>
          <w:color w:val="000000" w:themeColor="text1"/>
          <w:sz w:val="20"/>
          <w:szCs w:val="20"/>
          <w:shd w:val="clear" w:color="auto" w:fill="FFFFFF"/>
        </w:rPr>
        <w:t>’</w:t>
      </w:r>
      <w:r w:rsidR="00E11365" w:rsidRPr="00E907C7">
        <w:rPr>
          <w:rFonts w:ascii="Garamond" w:hAnsi="Garamond"/>
          <w:color w:val="000000" w:themeColor="text1"/>
          <w:sz w:val="20"/>
          <w:szCs w:val="20"/>
          <w:shd w:val="clear" w:color="auto" w:fill="FFFFFF"/>
        </w:rPr>
        <w:t>án</w:t>
      </w:r>
      <w:proofErr w:type="spellEnd"/>
      <w:r w:rsidR="00E11365" w:rsidRPr="00E907C7">
        <w:rPr>
          <w:rFonts w:ascii="Garamond" w:hAnsi="Garamond"/>
          <w:color w:val="000000" w:themeColor="text1"/>
          <w:sz w:val="20"/>
          <w:szCs w:val="20"/>
          <w:shd w:val="clear" w:color="auto" w:fill="FFFFFF"/>
        </w:rPr>
        <w:t xml:space="preserve"> 1:5.</w:t>
      </w:r>
    </w:p>
    <w:p w14:paraId="762E82E0" w14:textId="31856156" w:rsidR="00C500FD" w:rsidRDefault="00C500FD" w:rsidP="00C500FD">
      <w:pPr>
        <w:autoSpaceDE w:val="0"/>
        <w:autoSpaceDN w:val="0"/>
        <w:adjustRightInd w:val="0"/>
        <w:spacing w:after="0" w:line="240" w:lineRule="auto"/>
        <w:jc w:val="center"/>
        <w:rPr>
          <w:rFonts w:ascii="Garamond" w:hAnsi="Garamond" w:cs="Bookman Old Style"/>
          <w:i/>
          <w:iCs/>
          <w:color w:val="000000" w:themeColor="text1"/>
          <w:sz w:val="20"/>
          <w:szCs w:val="20"/>
        </w:rPr>
      </w:pPr>
    </w:p>
    <w:p w14:paraId="715FD1DE" w14:textId="77777777" w:rsidR="00C500FD" w:rsidRPr="002B6940" w:rsidRDefault="00C500FD" w:rsidP="00C500FD">
      <w:pPr>
        <w:spacing w:after="0" w:line="240" w:lineRule="auto"/>
        <w:rPr>
          <w:rFonts w:ascii="Arial" w:hAnsi="Arial" w:cs="Arial"/>
          <w:b/>
          <w:color w:val="000000" w:themeColor="text1"/>
          <w:sz w:val="18"/>
          <w:szCs w:val="18"/>
        </w:rPr>
      </w:pPr>
      <w:r w:rsidRPr="002B6940">
        <w:rPr>
          <w:rFonts w:ascii="Arial" w:hAnsi="Arial" w:cs="Arial"/>
          <w:b/>
          <w:color w:val="000000" w:themeColor="text1"/>
          <w:sz w:val="18"/>
          <w:szCs w:val="18"/>
        </w:rPr>
        <w:t>Discussion:</w:t>
      </w:r>
    </w:p>
    <w:p w14:paraId="040333A7" w14:textId="77777777" w:rsidR="00C500FD" w:rsidRPr="002B6940" w:rsidRDefault="00C500FD" w:rsidP="00C500FD">
      <w:pPr>
        <w:pStyle w:val="ListParagraph"/>
        <w:numPr>
          <w:ilvl w:val="0"/>
          <w:numId w:val="2"/>
        </w:numPr>
        <w:rPr>
          <w:rFonts w:ascii="Garamond" w:hAnsi="Garamond" w:cs="Bookman Old Style"/>
          <w:b/>
          <w:iCs/>
          <w:color w:val="000000" w:themeColor="text1"/>
          <w:sz w:val="20"/>
          <w:szCs w:val="20"/>
        </w:rPr>
      </w:pPr>
      <w:r w:rsidRPr="002B6940">
        <w:rPr>
          <w:rFonts w:ascii="Arial" w:hAnsi="Arial" w:cs="Arial"/>
          <w:b/>
          <w:color w:val="000000" w:themeColor="text1"/>
          <w:sz w:val="18"/>
          <w:szCs w:val="18"/>
        </w:rPr>
        <w:t>Any thoughts or questions</w:t>
      </w:r>
      <w:r>
        <w:rPr>
          <w:rFonts w:ascii="Arial" w:hAnsi="Arial" w:cs="Arial"/>
          <w:b/>
          <w:color w:val="000000" w:themeColor="text1"/>
          <w:sz w:val="18"/>
          <w:szCs w:val="18"/>
        </w:rPr>
        <w:t>?</w:t>
      </w:r>
    </w:p>
    <w:p w14:paraId="47FB868D" w14:textId="27B15C72" w:rsidR="00E11365" w:rsidRPr="00C500FD" w:rsidRDefault="00C500FD" w:rsidP="00AE3FF2">
      <w:pPr>
        <w:pStyle w:val="ListParagraph"/>
        <w:widowControl w:val="0"/>
        <w:numPr>
          <w:ilvl w:val="0"/>
          <w:numId w:val="2"/>
        </w:numPr>
        <w:autoSpaceDE w:val="0"/>
        <w:autoSpaceDN w:val="0"/>
        <w:adjustRightInd w:val="0"/>
        <w:spacing w:after="0" w:line="240" w:lineRule="auto"/>
        <w:rPr>
          <w:rFonts w:ascii="Garamond" w:hAnsi="Garamond" w:cs="Bookman Old Style"/>
          <w:iCs/>
          <w:color w:val="000000" w:themeColor="text1"/>
          <w:sz w:val="20"/>
          <w:szCs w:val="20"/>
        </w:rPr>
      </w:pPr>
      <w:r w:rsidRPr="00C500FD">
        <w:rPr>
          <w:rFonts w:ascii="Arial" w:hAnsi="Arial" w:cs="Arial"/>
          <w:b/>
          <w:color w:val="000000" w:themeColor="text1"/>
          <w:sz w:val="18"/>
          <w:szCs w:val="18"/>
        </w:rPr>
        <w:t>Compare with the earlier quoted passage of ‘</w:t>
      </w:r>
      <w:proofErr w:type="spellStart"/>
      <w:r w:rsidRPr="00C500FD">
        <w:rPr>
          <w:rFonts w:ascii="Arial" w:hAnsi="Arial" w:cs="Arial"/>
          <w:b/>
          <w:color w:val="000000" w:themeColor="text1"/>
          <w:sz w:val="18"/>
          <w:szCs w:val="18"/>
        </w:rPr>
        <w:t>Abdu’l</w:t>
      </w:r>
      <w:proofErr w:type="spellEnd"/>
      <w:r w:rsidRPr="00C500FD">
        <w:rPr>
          <w:rFonts w:ascii="Arial" w:hAnsi="Arial" w:cs="Arial"/>
          <w:b/>
          <w:color w:val="000000" w:themeColor="text1"/>
          <w:sz w:val="18"/>
          <w:szCs w:val="18"/>
        </w:rPr>
        <w:t xml:space="preserve">-Baha </w:t>
      </w:r>
      <w:proofErr w:type="gramStart"/>
      <w:r w:rsidRPr="00C500FD">
        <w:rPr>
          <w:rFonts w:ascii="Arial" w:hAnsi="Arial" w:cs="Arial"/>
          <w:b/>
          <w:color w:val="000000" w:themeColor="text1"/>
          <w:sz w:val="18"/>
          <w:szCs w:val="18"/>
        </w:rPr>
        <w:t>–“</w:t>
      </w:r>
      <w:proofErr w:type="gramEnd"/>
      <w:r w:rsidRPr="00C500FD">
        <w:rPr>
          <w:rFonts w:ascii="Arial" w:hAnsi="Arial" w:cs="Arial"/>
          <w:b/>
          <w:color w:val="000000" w:themeColor="text1"/>
          <w:sz w:val="18"/>
          <w:szCs w:val="18"/>
        </w:rPr>
        <w:t>we must strive with heart and soul that this love may take possession of us”. ?</w:t>
      </w:r>
      <w:r w:rsidR="00E11365" w:rsidRPr="00C500FD">
        <w:rPr>
          <w:rFonts w:ascii="Garamond" w:hAnsi="Garamond" w:cs="Bookman Old Style"/>
          <w:iCs/>
          <w:color w:val="000000" w:themeColor="text1"/>
          <w:sz w:val="20"/>
          <w:szCs w:val="20"/>
        </w:rPr>
        <w:br w:type="page"/>
      </w:r>
    </w:p>
    <w:p w14:paraId="0A120008" w14:textId="77777777" w:rsidR="00E11365" w:rsidRPr="00E907C7" w:rsidRDefault="00E11365" w:rsidP="00E11365">
      <w:pPr>
        <w:autoSpaceDE w:val="0"/>
        <w:autoSpaceDN w:val="0"/>
        <w:adjustRightInd w:val="0"/>
        <w:spacing w:after="0" w:line="240" w:lineRule="auto"/>
        <w:rPr>
          <w:rFonts w:ascii="Garamond" w:hAnsi="Garamond" w:cs="Bookman Old Style"/>
          <w:color w:val="000000" w:themeColor="text1"/>
          <w:sz w:val="20"/>
          <w:szCs w:val="20"/>
          <w:highlight w:val="white"/>
        </w:rPr>
      </w:pPr>
    </w:p>
    <w:p w14:paraId="2959239A" w14:textId="43F4C996" w:rsidR="00E11365" w:rsidRPr="00E907C7" w:rsidRDefault="00E11365" w:rsidP="00E11365">
      <w:pPr>
        <w:widowControl w:val="0"/>
        <w:autoSpaceDE w:val="0"/>
        <w:autoSpaceDN w:val="0"/>
        <w:adjustRightInd w:val="0"/>
        <w:spacing w:after="0" w:line="240" w:lineRule="auto"/>
        <w:jc w:val="center"/>
        <w:rPr>
          <w:rFonts w:ascii="Garamond" w:hAnsi="Garamond" w:cs="Arial"/>
          <w:b/>
          <w:color w:val="000000" w:themeColor="text1"/>
          <w:sz w:val="20"/>
          <w:szCs w:val="20"/>
          <w:shd w:val="clear" w:color="auto" w:fill="FFFFFF"/>
        </w:rPr>
      </w:pPr>
      <w:r w:rsidRPr="00E907C7">
        <w:rPr>
          <w:rFonts w:ascii="Garamond" w:hAnsi="Garamond" w:cs="Arial"/>
          <w:b/>
          <w:color w:val="000000" w:themeColor="text1"/>
          <w:sz w:val="20"/>
          <w:szCs w:val="20"/>
          <w:shd w:val="clear" w:color="auto" w:fill="FFFFFF"/>
        </w:rPr>
        <w:t>I</w:t>
      </w:r>
      <w:r w:rsidR="003830CE" w:rsidRPr="00E907C7">
        <w:rPr>
          <w:rFonts w:ascii="Garamond" w:hAnsi="Garamond" w:cs="Arial"/>
          <w:b/>
          <w:color w:val="000000" w:themeColor="text1"/>
          <w:sz w:val="20"/>
          <w:szCs w:val="20"/>
          <w:shd w:val="clear" w:color="auto" w:fill="FFFFFF"/>
        </w:rPr>
        <w:t>’</w:t>
      </w:r>
      <w:r w:rsidRPr="00E907C7">
        <w:rPr>
          <w:rFonts w:ascii="Garamond" w:hAnsi="Garamond" w:cs="Arial"/>
          <w:b/>
          <w:color w:val="000000" w:themeColor="text1"/>
          <w:sz w:val="20"/>
          <w:szCs w:val="20"/>
          <w:shd w:val="clear" w:color="auto" w:fill="FFFFFF"/>
        </w:rPr>
        <w:t>ll Walk the Path</w:t>
      </w:r>
    </w:p>
    <w:p w14:paraId="5BB7864A" w14:textId="77777777" w:rsidR="00E11365" w:rsidRPr="00E907C7" w:rsidRDefault="00E11365" w:rsidP="00E11365">
      <w:pPr>
        <w:widowControl w:val="0"/>
        <w:autoSpaceDE w:val="0"/>
        <w:autoSpaceDN w:val="0"/>
        <w:adjustRightInd w:val="0"/>
        <w:spacing w:after="0" w:line="240" w:lineRule="auto"/>
        <w:rPr>
          <w:rFonts w:ascii="Garamond" w:hAnsi="Garamond" w:cs="Arial"/>
          <w:color w:val="000000" w:themeColor="text1"/>
          <w:sz w:val="20"/>
          <w:szCs w:val="20"/>
          <w:shd w:val="clear" w:color="auto" w:fill="FFFFFF"/>
        </w:rPr>
      </w:pPr>
    </w:p>
    <w:p w14:paraId="2AA79954" w14:textId="3EC491A6" w:rsidR="00E11365" w:rsidRPr="00E907C7" w:rsidRDefault="00E11365" w:rsidP="00E11365">
      <w:pPr>
        <w:widowControl w:val="0"/>
        <w:autoSpaceDE w:val="0"/>
        <w:autoSpaceDN w:val="0"/>
        <w:adjustRightInd w:val="0"/>
        <w:spacing w:after="0" w:line="240" w:lineRule="auto"/>
        <w:ind w:left="425" w:right="-143"/>
        <w:rPr>
          <w:rFonts w:ascii="Garamond" w:hAnsi="Garamond" w:cs="Arial"/>
          <w:color w:val="000000" w:themeColor="text1"/>
          <w:sz w:val="20"/>
          <w:szCs w:val="20"/>
          <w:shd w:val="clear" w:color="auto" w:fill="FFFFFF"/>
        </w:rPr>
      </w:pPr>
      <w:r w:rsidRPr="00E907C7">
        <w:rPr>
          <w:rFonts w:ascii="Garamond" w:hAnsi="Garamond" w:cs="Arial"/>
          <w:color w:val="000000" w:themeColor="text1"/>
          <w:sz w:val="20"/>
          <w:szCs w:val="20"/>
          <w:shd w:val="clear" w:color="auto" w:fill="FFFFFF"/>
        </w:rPr>
        <w:t>I</w:t>
      </w:r>
      <w:r w:rsidR="003830CE" w:rsidRPr="00E907C7">
        <w:rPr>
          <w:rFonts w:ascii="Garamond" w:hAnsi="Garamond" w:cs="Arial"/>
          <w:color w:val="000000" w:themeColor="text1"/>
          <w:sz w:val="20"/>
          <w:szCs w:val="20"/>
          <w:shd w:val="clear" w:color="auto" w:fill="FFFFFF"/>
        </w:rPr>
        <w:t>’</w:t>
      </w:r>
      <w:r w:rsidRPr="00E907C7">
        <w:rPr>
          <w:rFonts w:ascii="Garamond" w:hAnsi="Garamond" w:cs="Arial"/>
          <w:color w:val="000000" w:themeColor="text1"/>
          <w:sz w:val="20"/>
          <w:szCs w:val="20"/>
          <w:shd w:val="clear" w:color="auto" w:fill="FFFFFF"/>
        </w:rPr>
        <w:t xml:space="preserve">ll walk the path of my Lord </w:t>
      </w:r>
    </w:p>
    <w:p w14:paraId="7AB1FA30" w14:textId="26083C29" w:rsidR="00E11365" w:rsidRPr="00E907C7" w:rsidRDefault="00E11365" w:rsidP="00E11365">
      <w:pPr>
        <w:widowControl w:val="0"/>
        <w:autoSpaceDE w:val="0"/>
        <w:autoSpaceDN w:val="0"/>
        <w:adjustRightInd w:val="0"/>
        <w:spacing w:after="0" w:line="240" w:lineRule="auto"/>
        <w:ind w:left="425" w:right="-143"/>
        <w:rPr>
          <w:rFonts w:ascii="Garamond" w:hAnsi="Garamond" w:cs="Arial"/>
          <w:color w:val="000000" w:themeColor="text1"/>
          <w:sz w:val="20"/>
          <w:szCs w:val="20"/>
          <w:shd w:val="clear" w:color="auto" w:fill="FFFFFF"/>
        </w:rPr>
      </w:pPr>
      <w:r w:rsidRPr="00E907C7">
        <w:rPr>
          <w:rFonts w:ascii="Garamond" w:hAnsi="Garamond" w:cs="Arial"/>
          <w:color w:val="000000" w:themeColor="text1"/>
          <w:sz w:val="20"/>
          <w:szCs w:val="20"/>
          <w:shd w:val="clear" w:color="auto" w:fill="FFFFFF"/>
        </w:rPr>
        <w:t>I</w:t>
      </w:r>
      <w:r w:rsidR="003830CE" w:rsidRPr="00E907C7">
        <w:rPr>
          <w:rFonts w:ascii="Garamond" w:hAnsi="Garamond" w:cs="Arial"/>
          <w:color w:val="000000" w:themeColor="text1"/>
          <w:sz w:val="20"/>
          <w:szCs w:val="20"/>
          <w:shd w:val="clear" w:color="auto" w:fill="FFFFFF"/>
        </w:rPr>
        <w:t>’</w:t>
      </w:r>
      <w:r w:rsidRPr="00E907C7">
        <w:rPr>
          <w:rFonts w:ascii="Garamond" w:hAnsi="Garamond" w:cs="Arial"/>
          <w:color w:val="000000" w:themeColor="text1"/>
          <w:sz w:val="20"/>
          <w:szCs w:val="20"/>
          <w:shd w:val="clear" w:color="auto" w:fill="FFFFFF"/>
        </w:rPr>
        <w:t xml:space="preserve">ll walk the path of my Lord </w:t>
      </w:r>
    </w:p>
    <w:p w14:paraId="18D7F901" w14:textId="77777777" w:rsidR="00E11365" w:rsidRPr="00E907C7" w:rsidRDefault="00E11365" w:rsidP="00E11365">
      <w:pPr>
        <w:widowControl w:val="0"/>
        <w:autoSpaceDE w:val="0"/>
        <w:autoSpaceDN w:val="0"/>
        <w:adjustRightInd w:val="0"/>
        <w:spacing w:after="0" w:line="240" w:lineRule="auto"/>
        <w:ind w:left="425" w:right="-143"/>
        <w:rPr>
          <w:rFonts w:ascii="Garamond" w:hAnsi="Garamond" w:cs="Arial"/>
          <w:color w:val="000000" w:themeColor="text1"/>
          <w:sz w:val="20"/>
          <w:szCs w:val="20"/>
          <w:shd w:val="clear" w:color="auto" w:fill="FFFFFF"/>
        </w:rPr>
      </w:pPr>
      <w:r w:rsidRPr="00E907C7">
        <w:rPr>
          <w:rFonts w:ascii="Garamond" w:hAnsi="Garamond" w:cs="Arial"/>
          <w:color w:val="000000" w:themeColor="text1"/>
          <w:sz w:val="20"/>
          <w:szCs w:val="20"/>
          <w:shd w:val="clear" w:color="auto" w:fill="FFFFFF"/>
        </w:rPr>
        <w:t xml:space="preserve">And when I fall, like all men, I will hope for His grace </w:t>
      </w:r>
    </w:p>
    <w:p w14:paraId="30784EB1" w14:textId="77777777" w:rsidR="00E11365" w:rsidRPr="00E907C7" w:rsidRDefault="00E11365" w:rsidP="00E11365">
      <w:pPr>
        <w:widowControl w:val="0"/>
        <w:autoSpaceDE w:val="0"/>
        <w:autoSpaceDN w:val="0"/>
        <w:adjustRightInd w:val="0"/>
        <w:spacing w:after="0" w:line="240" w:lineRule="auto"/>
        <w:ind w:left="425" w:right="-143"/>
        <w:rPr>
          <w:rFonts w:ascii="Garamond" w:hAnsi="Garamond" w:cs="Arial"/>
          <w:color w:val="000000" w:themeColor="text1"/>
          <w:sz w:val="20"/>
          <w:szCs w:val="20"/>
          <w:shd w:val="clear" w:color="auto" w:fill="FFFFFF"/>
        </w:rPr>
      </w:pPr>
    </w:p>
    <w:p w14:paraId="126FA00A" w14:textId="757297E4" w:rsidR="00E11365" w:rsidRPr="00E907C7" w:rsidRDefault="00E11365" w:rsidP="00E11365">
      <w:pPr>
        <w:widowControl w:val="0"/>
        <w:autoSpaceDE w:val="0"/>
        <w:autoSpaceDN w:val="0"/>
        <w:adjustRightInd w:val="0"/>
        <w:spacing w:after="0" w:line="240" w:lineRule="auto"/>
        <w:ind w:left="425" w:right="-143"/>
        <w:rPr>
          <w:rFonts w:ascii="Garamond" w:hAnsi="Garamond" w:cs="Arial"/>
          <w:color w:val="000000" w:themeColor="text1"/>
          <w:sz w:val="20"/>
          <w:szCs w:val="20"/>
          <w:shd w:val="clear" w:color="auto" w:fill="FFFFFF"/>
        </w:rPr>
      </w:pPr>
      <w:r w:rsidRPr="00E907C7">
        <w:rPr>
          <w:rFonts w:ascii="Garamond" w:hAnsi="Garamond" w:cs="Arial"/>
          <w:color w:val="000000" w:themeColor="text1"/>
          <w:sz w:val="20"/>
          <w:szCs w:val="20"/>
          <w:shd w:val="clear" w:color="auto" w:fill="FFFFFF"/>
        </w:rPr>
        <w:t>I</w:t>
      </w:r>
      <w:r w:rsidR="003830CE" w:rsidRPr="00E907C7">
        <w:rPr>
          <w:rFonts w:ascii="Garamond" w:hAnsi="Garamond" w:cs="Arial"/>
          <w:color w:val="000000" w:themeColor="text1"/>
          <w:sz w:val="20"/>
          <w:szCs w:val="20"/>
          <w:shd w:val="clear" w:color="auto" w:fill="FFFFFF"/>
        </w:rPr>
        <w:t>’</w:t>
      </w:r>
      <w:r w:rsidRPr="00E907C7">
        <w:rPr>
          <w:rFonts w:ascii="Garamond" w:hAnsi="Garamond" w:cs="Arial"/>
          <w:color w:val="000000" w:themeColor="text1"/>
          <w:sz w:val="20"/>
          <w:szCs w:val="20"/>
          <w:shd w:val="clear" w:color="auto" w:fill="FFFFFF"/>
        </w:rPr>
        <w:t xml:space="preserve">ll walk the path of my Lord </w:t>
      </w:r>
    </w:p>
    <w:p w14:paraId="5F5B5AE6" w14:textId="743A1BC2" w:rsidR="00E11365" w:rsidRPr="00E907C7" w:rsidRDefault="00E11365" w:rsidP="00E11365">
      <w:pPr>
        <w:widowControl w:val="0"/>
        <w:autoSpaceDE w:val="0"/>
        <w:autoSpaceDN w:val="0"/>
        <w:adjustRightInd w:val="0"/>
        <w:spacing w:after="0" w:line="240" w:lineRule="auto"/>
        <w:ind w:left="425" w:right="-143"/>
        <w:rPr>
          <w:rFonts w:ascii="Garamond" w:hAnsi="Garamond" w:cs="Arial"/>
          <w:color w:val="000000" w:themeColor="text1"/>
          <w:sz w:val="20"/>
          <w:szCs w:val="20"/>
          <w:shd w:val="clear" w:color="auto" w:fill="FFFFFF"/>
        </w:rPr>
      </w:pPr>
      <w:r w:rsidRPr="00E907C7">
        <w:rPr>
          <w:rFonts w:ascii="Garamond" w:hAnsi="Garamond" w:cs="Arial"/>
          <w:color w:val="000000" w:themeColor="text1"/>
          <w:sz w:val="20"/>
          <w:szCs w:val="20"/>
          <w:shd w:val="clear" w:color="auto" w:fill="FFFFFF"/>
        </w:rPr>
        <w:t>I</w:t>
      </w:r>
      <w:r w:rsidR="003830CE" w:rsidRPr="00E907C7">
        <w:rPr>
          <w:rFonts w:ascii="Garamond" w:hAnsi="Garamond" w:cs="Arial"/>
          <w:color w:val="000000" w:themeColor="text1"/>
          <w:sz w:val="20"/>
          <w:szCs w:val="20"/>
          <w:shd w:val="clear" w:color="auto" w:fill="FFFFFF"/>
        </w:rPr>
        <w:t>’</w:t>
      </w:r>
      <w:r w:rsidRPr="00E907C7">
        <w:rPr>
          <w:rFonts w:ascii="Garamond" w:hAnsi="Garamond" w:cs="Arial"/>
          <w:color w:val="000000" w:themeColor="text1"/>
          <w:sz w:val="20"/>
          <w:szCs w:val="20"/>
          <w:shd w:val="clear" w:color="auto" w:fill="FFFFFF"/>
        </w:rPr>
        <w:t xml:space="preserve">ll seek the pleasure of my Lord </w:t>
      </w:r>
    </w:p>
    <w:p w14:paraId="4EBB1D65" w14:textId="02735B84" w:rsidR="00E11365" w:rsidRPr="00E907C7" w:rsidRDefault="00E11365" w:rsidP="00E11365">
      <w:pPr>
        <w:widowControl w:val="0"/>
        <w:autoSpaceDE w:val="0"/>
        <w:autoSpaceDN w:val="0"/>
        <w:adjustRightInd w:val="0"/>
        <w:spacing w:after="0" w:line="240" w:lineRule="auto"/>
        <w:ind w:left="425" w:right="-143"/>
        <w:rPr>
          <w:rFonts w:ascii="Garamond" w:hAnsi="Garamond" w:cs="Arial"/>
          <w:color w:val="000000" w:themeColor="text1"/>
          <w:sz w:val="20"/>
          <w:szCs w:val="20"/>
          <w:shd w:val="clear" w:color="auto" w:fill="FFFFFF"/>
        </w:rPr>
      </w:pPr>
      <w:r w:rsidRPr="00E907C7">
        <w:rPr>
          <w:rFonts w:ascii="Garamond" w:hAnsi="Garamond" w:cs="Arial"/>
          <w:color w:val="000000" w:themeColor="text1"/>
          <w:sz w:val="20"/>
          <w:szCs w:val="20"/>
          <w:shd w:val="clear" w:color="auto" w:fill="FFFFFF"/>
        </w:rPr>
        <w:t>I</w:t>
      </w:r>
      <w:r w:rsidR="003830CE" w:rsidRPr="00E907C7">
        <w:rPr>
          <w:rFonts w:ascii="Garamond" w:hAnsi="Garamond" w:cs="Arial"/>
          <w:color w:val="000000" w:themeColor="text1"/>
          <w:sz w:val="20"/>
          <w:szCs w:val="20"/>
          <w:shd w:val="clear" w:color="auto" w:fill="FFFFFF"/>
        </w:rPr>
        <w:t>’</w:t>
      </w:r>
      <w:r w:rsidRPr="00E907C7">
        <w:rPr>
          <w:rFonts w:ascii="Garamond" w:hAnsi="Garamond" w:cs="Arial"/>
          <w:color w:val="000000" w:themeColor="text1"/>
          <w:sz w:val="20"/>
          <w:szCs w:val="20"/>
          <w:shd w:val="clear" w:color="auto" w:fill="FFFFFF"/>
        </w:rPr>
        <w:t xml:space="preserve">ll seek the pleasure of my Lord </w:t>
      </w:r>
    </w:p>
    <w:p w14:paraId="7B637E7C" w14:textId="77777777" w:rsidR="00E11365" w:rsidRPr="00E907C7" w:rsidRDefault="00E11365" w:rsidP="00E11365">
      <w:pPr>
        <w:widowControl w:val="0"/>
        <w:autoSpaceDE w:val="0"/>
        <w:autoSpaceDN w:val="0"/>
        <w:adjustRightInd w:val="0"/>
        <w:spacing w:after="0" w:line="240" w:lineRule="auto"/>
        <w:ind w:left="425" w:right="-143"/>
        <w:rPr>
          <w:rFonts w:ascii="Garamond" w:hAnsi="Garamond" w:cs="Arial"/>
          <w:color w:val="000000" w:themeColor="text1"/>
          <w:sz w:val="20"/>
          <w:szCs w:val="20"/>
          <w:shd w:val="clear" w:color="auto" w:fill="FFFFFF"/>
        </w:rPr>
      </w:pPr>
      <w:r w:rsidRPr="00E907C7">
        <w:rPr>
          <w:rFonts w:ascii="Garamond" w:hAnsi="Garamond" w:cs="Arial"/>
          <w:color w:val="000000" w:themeColor="text1"/>
          <w:sz w:val="20"/>
          <w:szCs w:val="20"/>
          <w:shd w:val="clear" w:color="auto" w:fill="FFFFFF"/>
        </w:rPr>
        <w:t xml:space="preserve">And what He asks, like </w:t>
      </w:r>
      <w:proofErr w:type="spellStart"/>
      <w:r w:rsidRPr="00E907C7">
        <w:rPr>
          <w:rFonts w:ascii="Garamond" w:hAnsi="Garamond" w:cs="Arial"/>
          <w:color w:val="000000" w:themeColor="text1"/>
          <w:sz w:val="20"/>
          <w:szCs w:val="20"/>
          <w:shd w:val="clear" w:color="auto" w:fill="FFFFFF"/>
        </w:rPr>
        <w:t>Quddús</w:t>
      </w:r>
      <w:proofErr w:type="spellEnd"/>
      <w:r w:rsidRPr="00E907C7">
        <w:rPr>
          <w:rFonts w:ascii="Garamond" w:hAnsi="Garamond" w:cs="Arial"/>
          <w:color w:val="000000" w:themeColor="text1"/>
          <w:sz w:val="20"/>
          <w:szCs w:val="20"/>
          <w:shd w:val="clear" w:color="auto" w:fill="FFFFFF"/>
        </w:rPr>
        <w:t xml:space="preserve">, I will make my desire </w:t>
      </w:r>
    </w:p>
    <w:p w14:paraId="32F8503C" w14:textId="77777777" w:rsidR="00E11365" w:rsidRPr="00E907C7" w:rsidRDefault="00E11365" w:rsidP="00E11365">
      <w:pPr>
        <w:widowControl w:val="0"/>
        <w:autoSpaceDE w:val="0"/>
        <w:autoSpaceDN w:val="0"/>
        <w:adjustRightInd w:val="0"/>
        <w:spacing w:after="0" w:line="240" w:lineRule="auto"/>
        <w:ind w:left="425" w:right="-143"/>
        <w:rPr>
          <w:rFonts w:ascii="Garamond" w:hAnsi="Garamond" w:cs="Arial"/>
          <w:color w:val="000000" w:themeColor="text1"/>
          <w:sz w:val="20"/>
          <w:szCs w:val="20"/>
          <w:shd w:val="clear" w:color="auto" w:fill="FFFFFF"/>
        </w:rPr>
      </w:pPr>
    </w:p>
    <w:p w14:paraId="7B2AEAEE" w14:textId="41248FB5" w:rsidR="00E11365" w:rsidRPr="00E907C7" w:rsidRDefault="00E11365" w:rsidP="00E11365">
      <w:pPr>
        <w:widowControl w:val="0"/>
        <w:autoSpaceDE w:val="0"/>
        <w:autoSpaceDN w:val="0"/>
        <w:adjustRightInd w:val="0"/>
        <w:spacing w:after="0" w:line="240" w:lineRule="auto"/>
        <w:ind w:left="425" w:right="-143"/>
        <w:rPr>
          <w:rFonts w:ascii="Garamond" w:hAnsi="Garamond" w:cs="Arial"/>
          <w:color w:val="000000" w:themeColor="text1"/>
          <w:sz w:val="20"/>
          <w:szCs w:val="20"/>
          <w:shd w:val="clear" w:color="auto" w:fill="FFFFFF"/>
        </w:rPr>
      </w:pPr>
      <w:r w:rsidRPr="00E907C7">
        <w:rPr>
          <w:rFonts w:ascii="Garamond" w:hAnsi="Garamond" w:cs="Arial"/>
          <w:color w:val="000000" w:themeColor="text1"/>
          <w:sz w:val="20"/>
          <w:szCs w:val="20"/>
          <w:shd w:val="clear" w:color="auto" w:fill="FFFFFF"/>
        </w:rPr>
        <w:t>I</w:t>
      </w:r>
      <w:r w:rsidR="003830CE" w:rsidRPr="00E907C7">
        <w:rPr>
          <w:rFonts w:ascii="Garamond" w:hAnsi="Garamond" w:cs="Arial"/>
          <w:color w:val="000000" w:themeColor="text1"/>
          <w:sz w:val="20"/>
          <w:szCs w:val="20"/>
          <w:shd w:val="clear" w:color="auto" w:fill="FFFFFF"/>
        </w:rPr>
        <w:t>’</w:t>
      </w:r>
      <w:r w:rsidRPr="00E907C7">
        <w:rPr>
          <w:rFonts w:ascii="Garamond" w:hAnsi="Garamond" w:cs="Arial"/>
          <w:color w:val="000000" w:themeColor="text1"/>
          <w:sz w:val="20"/>
          <w:szCs w:val="20"/>
          <w:shd w:val="clear" w:color="auto" w:fill="FFFFFF"/>
        </w:rPr>
        <w:t xml:space="preserve">ll seek the pleasure of my Lord </w:t>
      </w:r>
    </w:p>
    <w:p w14:paraId="3883A432" w14:textId="3D36A5C3" w:rsidR="00E11365" w:rsidRPr="00E907C7" w:rsidRDefault="00E11365" w:rsidP="00E11365">
      <w:pPr>
        <w:widowControl w:val="0"/>
        <w:autoSpaceDE w:val="0"/>
        <w:autoSpaceDN w:val="0"/>
        <w:adjustRightInd w:val="0"/>
        <w:spacing w:after="0" w:line="240" w:lineRule="auto"/>
        <w:ind w:left="425" w:right="-143"/>
        <w:rPr>
          <w:rFonts w:ascii="Garamond" w:hAnsi="Garamond" w:cs="Arial"/>
          <w:color w:val="000000" w:themeColor="text1"/>
          <w:sz w:val="20"/>
          <w:szCs w:val="20"/>
          <w:shd w:val="clear" w:color="auto" w:fill="FFFFFF"/>
        </w:rPr>
      </w:pPr>
      <w:r w:rsidRPr="00E907C7">
        <w:rPr>
          <w:rFonts w:ascii="Garamond" w:hAnsi="Garamond" w:cs="Arial"/>
          <w:color w:val="000000" w:themeColor="text1"/>
          <w:sz w:val="20"/>
          <w:szCs w:val="20"/>
          <w:shd w:val="clear" w:color="auto" w:fill="FFFFFF"/>
        </w:rPr>
        <w:t>I</w:t>
      </w:r>
      <w:r w:rsidR="003830CE" w:rsidRPr="00E907C7">
        <w:rPr>
          <w:rFonts w:ascii="Garamond" w:hAnsi="Garamond" w:cs="Arial"/>
          <w:color w:val="000000" w:themeColor="text1"/>
          <w:sz w:val="20"/>
          <w:szCs w:val="20"/>
          <w:shd w:val="clear" w:color="auto" w:fill="FFFFFF"/>
        </w:rPr>
        <w:t>’</w:t>
      </w:r>
      <w:r w:rsidRPr="00E907C7">
        <w:rPr>
          <w:rFonts w:ascii="Garamond" w:hAnsi="Garamond" w:cs="Arial"/>
          <w:color w:val="000000" w:themeColor="text1"/>
          <w:sz w:val="20"/>
          <w:szCs w:val="20"/>
          <w:shd w:val="clear" w:color="auto" w:fill="FFFFFF"/>
        </w:rPr>
        <w:t xml:space="preserve">ll bear the banner of my Lord </w:t>
      </w:r>
    </w:p>
    <w:p w14:paraId="2D3EF632" w14:textId="377E424B" w:rsidR="00E11365" w:rsidRPr="00E907C7" w:rsidRDefault="00E11365" w:rsidP="00E11365">
      <w:pPr>
        <w:widowControl w:val="0"/>
        <w:autoSpaceDE w:val="0"/>
        <w:autoSpaceDN w:val="0"/>
        <w:adjustRightInd w:val="0"/>
        <w:spacing w:after="0" w:line="240" w:lineRule="auto"/>
        <w:ind w:left="425" w:right="-143"/>
        <w:rPr>
          <w:rFonts w:ascii="Garamond" w:hAnsi="Garamond" w:cs="Arial"/>
          <w:color w:val="000000" w:themeColor="text1"/>
          <w:sz w:val="20"/>
          <w:szCs w:val="20"/>
          <w:shd w:val="clear" w:color="auto" w:fill="FFFFFF"/>
        </w:rPr>
      </w:pPr>
      <w:r w:rsidRPr="00E907C7">
        <w:rPr>
          <w:rFonts w:ascii="Garamond" w:hAnsi="Garamond" w:cs="Arial"/>
          <w:color w:val="000000" w:themeColor="text1"/>
          <w:sz w:val="20"/>
          <w:szCs w:val="20"/>
          <w:shd w:val="clear" w:color="auto" w:fill="FFFFFF"/>
        </w:rPr>
        <w:t>I</w:t>
      </w:r>
      <w:r w:rsidR="003830CE" w:rsidRPr="00E907C7">
        <w:rPr>
          <w:rFonts w:ascii="Garamond" w:hAnsi="Garamond" w:cs="Arial"/>
          <w:color w:val="000000" w:themeColor="text1"/>
          <w:sz w:val="20"/>
          <w:szCs w:val="20"/>
          <w:shd w:val="clear" w:color="auto" w:fill="FFFFFF"/>
        </w:rPr>
        <w:t>’</w:t>
      </w:r>
      <w:r w:rsidRPr="00E907C7">
        <w:rPr>
          <w:rFonts w:ascii="Garamond" w:hAnsi="Garamond" w:cs="Arial"/>
          <w:color w:val="000000" w:themeColor="text1"/>
          <w:sz w:val="20"/>
          <w:szCs w:val="20"/>
          <w:shd w:val="clear" w:color="auto" w:fill="FFFFFF"/>
        </w:rPr>
        <w:t xml:space="preserve">ll bear the banner of my Lord </w:t>
      </w:r>
    </w:p>
    <w:p w14:paraId="6377A272" w14:textId="77777777" w:rsidR="00E11365" w:rsidRPr="00E907C7" w:rsidRDefault="00E11365" w:rsidP="00E11365">
      <w:pPr>
        <w:widowControl w:val="0"/>
        <w:autoSpaceDE w:val="0"/>
        <w:autoSpaceDN w:val="0"/>
        <w:adjustRightInd w:val="0"/>
        <w:spacing w:after="0" w:line="240" w:lineRule="auto"/>
        <w:ind w:left="425" w:right="-143"/>
        <w:rPr>
          <w:rFonts w:ascii="Garamond" w:hAnsi="Garamond" w:cs="Arial"/>
          <w:color w:val="000000" w:themeColor="text1"/>
          <w:sz w:val="20"/>
          <w:szCs w:val="20"/>
          <w:shd w:val="clear" w:color="auto" w:fill="FFFFFF"/>
        </w:rPr>
      </w:pPr>
      <w:r w:rsidRPr="00E907C7">
        <w:rPr>
          <w:rFonts w:ascii="Garamond" w:hAnsi="Garamond" w:cs="Arial"/>
          <w:color w:val="000000" w:themeColor="text1"/>
          <w:sz w:val="20"/>
          <w:szCs w:val="20"/>
          <w:shd w:val="clear" w:color="auto" w:fill="FFFFFF"/>
        </w:rPr>
        <w:t xml:space="preserve">And unafraid, like </w:t>
      </w:r>
      <w:proofErr w:type="spellStart"/>
      <w:r w:rsidRPr="00E907C7">
        <w:rPr>
          <w:rFonts w:ascii="Cambria" w:hAnsi="Cambria" w:cs="Cambria"/>
          <w:color w:val="000000" w:themeColor="text1"/>
          <w:sz w:val="20"/>
          <w:szCs w:val="20"/>
          <w:shd w:val="clear" w:color="auto" w:fill="FFFFFF"/>
        </w:rPr>
        <w:t>Ḥ</w:t>
      </w:r>
      <w:r w:rsidRPr="00E907C7">
        <w:rPr>
          <w:rFonts w:ascii="Garamond" w:hAnsi="Garamond" w:cs="Arial"/>
          <w:color w:val="000000" w:themeColor="text1"/>
          <w:sz w:val="20"/>
          <w:szCs w:val="20"/>
          <w:shd w:val="clear" w:color="auto" w:fill="FFFFFF"/>
        </w:rPr>
        <w:t>usayn</w:t>
      </w:r>
      <w:proofErr w:type="spellEnd"/>
      <w:r w:rsidRPr="00E907C7">
        <w:rPr>
          <w:rFonts w:ascii="Garamond" w:hAnsi="Garamond" w:cs="Arial"/>
          <w:color w:val="000000" w:themeColor="text1"/>
          <w:sz w:val="20"/>
          <w:szCs w:val="20"/>
          <w:shd w:val="clear" w:color="auto" w:fill="FFFFFF"/>
        </w:rPr>
        <w:t xml:space="preserve">, I will raise up His Name </w:t>
      </w:r>
    </w:p>
    <w:p w14:paraId="7F9FD7C9" w14:textId="77777777" w:rsidR="00E11365" w:rsidRPr="00E907C7" w:rsidRDefault="00E11365" w:rsidP="00E11365">
      <w:pPr>
        <w:widowControl w:val="0"/>
        <w:autoSpaceDE w:val="0"/>
        <w:autoSpaceDN w:val="0"/>
        <w:adjustRightInd w:val="0"/>
        <w:spacing w:after="0" w:line="240" w:lineRule="auto"/>
        <w:ind w:left="425" w:right="-143"/>
        <w:rPr>
          <w:rFonts w:ascii="Garamond" w:hAnsi="Garamond" w:cs="Arial"/>
          <w:color w:val="000000" w:themeColor="text1"/>
          <w:sz w:val="20"/>
          <w:szCs w:val="20"/>
          <w:shd w:val="clear" w:color="auto" w:fill="FFFFFF"/>
        </w:rPr>
      </w:pPr>
    </w:p>
    <w:p w14:paraId="32263B32" w14:textId="0C7B11A7" w:rsidR="00E11365" w:rsidRPr="00E907C7" w:rsidRDefault="00E11365" w:rsidP="00E11365">
      <w:pPr>
        <w:widowControl w:val="0"/>
        <w:autoSpaceDE w:val="0"/>
        <w:autoSpaceDN w:val="0"/>
        <w:adjustRightInd w:val="0"/>
        <w:spacing w:after="0" w:line="240" w:lineRule="auto"/>
        <w:ind w:left="425" w:right="-143"/>
        <w:rPr>
          <w:rFonts w:ascii="Garamond" w:hAnsi="Garamond" w:cs="Arial"/>
          <w:color w:val="000000" w:themeColor="text1"/>
          <w:sz w:val="20"/>
          <w:szCs w:val="20"/>
          <w:shd w:val="clear" w:color="auto" w:fill="FFFFFF"/>
        </w:rPr>
      </w:pPr>
      <w:r w:rsidRPr="00E907C7">
        <w:rPr>
          <w:rFonts w:ascii="Garamond" w:hAnsi="Garamond" w:cs="Arial"/>
          <w:color w:val="000000" w:themeColor="text1"/>
          <w:sz w:val="20"/>
          <w:szCs w:val="20"/>
          <w:shd w:val="clear" w:color="auto" w:fill="FFFFFF"/>
        </w:rPr>
        <w:t>I</w:t>
      </w:r>
      <w:r w:rsidR="003830CE" w:rsidRPr="00E907C7">
        <w:rPr>
          <w:rFonts w:ascii="Garamond" w:hAnsi="Garamond" w:cs="Arial"/>
          <w:color w:val="000000" w:themeColor="text1"/>
          <w:sz w:val="20"/>
          <w:szCs w:val="20"/>
          <w:shd w:val="clear" w:color="auto" w:fill="FFFFFF"/>
        </w:rPr>
        <w:t>’</w:t>
      </w:r>
      <w:r w:rsidRPr="00E907C7">
        <w:rPr>
          <w:rFonts w:ascii="Garamond" w:hAnsi="Garamond" w:cs="Arial"/>
          <w:color w:val="000000" w:themeColor="text1"/>
          <w:sz w:val="20"/>
          <w:szCs w:val="20"/>
          <w:shd w:val="clear" w:color="auto" w:fill="FFFFFF"/>
        </w:rPr>
        <w:t xml:space="preserve">ll bear the banner of my Lord </w:t>
      </w:r>
    </w:p>
    <w:p w14:paraId="7FB9CCB2" w14:textId="6759ED12" w:rsidR="00E11365" w:rsidRPr="00E907C7" w:rsidRDefault="00E11365" w:rsidP="00E11365">
      <w:pPr>
        <w:widowControl w:val="0"/>
        <w:autoSpaceDE w:val="0"/>
        <w:autoSpaceDN w:val="0"/>
        <w:adjustRightInd w:val="0"/>
        <w:spacing w:after="0" w:line="240" w:lineRule="auto"/>
        <w:ind w:left="425" w:right="-143"/>
        <w:rPr>
          <w:rFonts w:ascii="Garamond" w:hAnsi="Garamond" w:cs="Arial"/>
          <w:color w:val="000000" w:themeColor="text1"/>
          <w:sz w:val="20"/>
          <w:szCs w:val="20"/>
          <w:shd w:val="clear" w:color="auto" w:fill="FFFFFF"/>
        </w:rPr>
      </w:pPr>
      <w:r w:rsidRPr="00E907C7">
        <w:rPr>
          <w:rFonts w:ascii="Garamond" w:hAnsi="Garamond" w:cs="Arial"/>
          <w:color w:val="000000" w:themeColor="text1"/>
          <w:sz w:val="20"/>
          <w:szCs w:val="20"/>
          <w:shd w:val="clear" w:color="auto" w:fill="FFFFFF"/>
        </w:rPr>
        <w:t>I</w:t>
      </w:r>
      <w:r w:rsidR="003830CE" w:rsidRPr="00E907C7">
        <w:rPr>
          <w:rFonts w:ascii="Garamond" w:hAnsi="Garamond" w:cs="Arial"/>
          <w:color w:val="000000" w:themeColor="text1"/>
          <w:sz w:val="20"/>
          <w:szCs w:val="20"/>
          <w:shd w:val="clear" w:color="auto" w:fill="FFFFFF"/>
        </w:rPr>
        <w:t>’</w:t>
      </w:r>
      <w:r w:rsidRPr="00E907C7">
        <w:rPr>
          <w:rFonts w:ascii="Garamond" w:hAnsi="Garamond" w:cs="Arial"/>
          <w:color w:val="000000" w:themeColor="text1"/>
          <w:sz w:val="20"/>
          <w:szCs w:val="20"/>
          <w:shd w:val="clear" w:color="auto" w:fill="FFFFFF"/>
        </w:rPr>
        <w:t xml:space="preserve">ll walk the path </w:t>
      </w:r>
    </w:p>
    <w:p w14:paraId="15EEB936" w14:textId="209AECAC" w:rsidR="00E11365" w:rsidRPr="00E907C7" w:rsidRDefault="00E11365" w:rsidP="00E11365">
      <w:pPr>
        <w:widowControl w:val="0"/>
        <w:autoSpaceDE w:val="0"/>
        <w:autoSpaceDN w:val="0"/>
        <w:adjustRightInd w:val="0"/>
        <w:spacing w:after="0" w:line="240" w:lineRule="auto"/>
        <w:ind w:left="425" w:right="-143"/>
        <w:rPr>
          <w:rFonts w:ascii="Garamond" w:hAnsi="Garamond" w:cs="Arial"/>
          <w:color w:val="000000" w:themeColor="text1"/>
          <w:sz w:val="20"/>
          <w:szCs w:val="20"/>
          <w:shd w:val="clear" w:color="auto" w:fill="FFFFFF"/>
        </w:rPr>
      </w:pPr>
      <w:r w:rsidRPr="00E907C7">
        <w:rPr>
          <w:rFonts w:ascii="Garamond" w:hAnsi="Garamond" w:cs="Arial"/>
          <w:color w:val="000000" w:themeColor="text1"/>
          <w:sz w:val="20"/>
          <w:szCs w:val="20"/>
          <w:shd w:val="clear" w:color="auto" w:fill="FFFFFF"/>
        </w:rPr>
        <w:t>I</w:t>
      </w:r>
      <w:r w:rsidR="003830CE" w:rsidRPr="00E907C7">
        <w:rPr>
          <w:rFonts w:ascii="Garamond" w:hAnsi="Garamond" w:cs="Arial"/>
          <w:color w:val="000000" w:themeColor="text1"/>
          <w:sz w:val="20"/>
          <w:szCs w:val="20"/>
          <w:shd w:val="clear" w:color="auto" w:fill="FFFFFF"/>
        </w:rPr>
        <w:t>’</w:t>
      </w:r>
      <w:r w:rsidRPr="00E907C7">
        <w:rPr>
          <w:rFonts w:ascii="Garamond" w:hAnsi="Garamond" w:cs="Arial"/>
          <w:color w:val="000000" w:themeColor="text1"/>
          <w:sz w:val="20"/>
          <w:szCs w:val="20"/>
          <w:shd w:val="clear" w:color="auto" w:fill="FFFFFF"/>
        </w:rPr>
        <w:t xml:space="preserve">ll seek the pleasure </w:t>
      </w:r>
    </w:p>
    <w:p w14:paraId="0243F981" w14:textId="3EA75185" w:rsidR="00E11365" w:rsidRPr="00E907C7" w:rsidRDefault="00E11365" w:rsidP="00E11365">
      <w:pPr>
        <w:widowControl w:val="0"/>
        <w:autoSpaceDE w:val="0"/>
        <w:autoSpaceDN w:val="0"/>
        <w:adjustRightInd w:val="0"/>
        <w:spacing w:after="0" w:line="240" w:lineRule="auto"/>
        <w:ind w:left="425" w:right="-143"/>
        <w:rPr>
          <w:rFonts w:ascii="Garamond" w:hAnsi="Garamond" w:cs="Arial"/>
          <w:color w:val="000000" w:themeColor="text1"/>
          <w:sz w:val="20"/>
          <w:szCs w:val="20"/>
          <w:shd w:val="clear" w:color="auto" w:fill="FFFFFF"/>
        </w:rPr>
      </w:pPr>
      <w:r w:rsidRPr="00E907C7">
        <w:rPr>
          <w:rFonts w:ascii="Garamond" w:hAnsi="Garamond" w:cs="Arial"/>
          <w:color w:val="000000" w:themeColor="text1"/>
          <w:sz w:val="20"/>
          <w:szCs w:val="20"/>
          <w:shd w:val="clear" w:color="auto" w:fill="FFFFFF"/>
        </w:rPr>
        <w:t>I</w:t>
      </w:r>
      <w:r w:rsidR="003830CE" w:rsidRPr="00E907C7">
        <w:rPr>
          <w:rFonts w:ascii="Garamond" w:hAnsi="Garamond" w:cs="Arial"/>
          <w:color w:val="000000" w:themeColor="text1"/>
          <w:sz w:val="20"/>
          <w:szCs w:val="20"/>
          <w:shd w:val="clear" w:color="auto" w:fill="FFFFFF"/>
        </w:rPr>
        <w:t>’</w:t>
      </w:r>
      <w:r w:rsidRPr="00E907C7">
        <w:rPr>
          <w:rFonts w:ascii="Garamond" w:hAnsi="Garamond" w:cs="Arial"/>
          <w:color w:val="000000" w:themeColor="text1"/>
          <w:sz w:val="20"/>
          <w:szCs w:val="20"/>
          <w:shd w:val="clear" w:color="auto" w:fill="FFFFFF"/>
        </w:rPr>
        <w:t xml:space="preserve">ll bear the banner </w:t>
      </w:r>
    </w:p>
    <w:p w14:paraId="04C775C6" w14:textId="78C628FF" w:rsidR="00E11365" w:rsidRPr="00E907C7" w:rsidRDefault="00E11365" w:rsidP="00E11365">
      <w:pPr>
        <w:widowControl w:val="0"/>
        <w:autoSpaceDE w:val="0"/>
        <w:autoSpaceDN w:val="0"/>
        <w:adjustRightInd w:val="0"/>
        <w:spacing w:after="0" w:line="240" w:lineRule="auto"/>
        <w:ind w:left="425" w:right="-143"/>
        <w:rPr>
          <w:rFonts w:ascii="Garamond" w:hAnsi="Garamond" w:cs="Calibri"/>
          <w:color w:val="000000" w:themeColor="text1"/>
          <w:sz w:val="20"/>
          <w:szCs w:val="20"/>
        </w:rPr>
      </w:pPr>
      <w:r w:rsidRPr="00E907C7">
        <w:rPr>
          <w:rFonts w:ascii="Garamond" w:hAnsi="Garamond" w:cs="Arial"/>
          <w:color w:val="000000" w:themeColor="text1"/>
          <w:sz w:val="20"/>
          <w:szCs w:val="20"/>
          <w:shd w:val="clear" w:color="auto" w:fill="FFFFFF"/>
        </w:rPr>
        <w:t>I</w:t>
      </w:r>
      <w:r w:rsidR="003830CE" w:rsidRPr="00E907C7">
        <w:rPr>
          <w:rFonts w:ascii="Garamond" w:hAnsi="Garamond" w:cs="Arial"/>
          <w:color w:val="000000" w:themeColor="text1"/>
          <w:sz w:val="20"/>
          <w:szCs w:val="20"/>
          <w:shd w:val="clear" w:color="auto" w:fill="FFFFFF"/>
        </w:rPr>
        <w:t>’</w:t>
      </w:r>
      <w:r w:rsidRPr="00E907C7">
        <w:rPr>
          <w:rFonts w:ascii="Garamond" w:hAnsi="Garamond" w:cs="Arial"/>
          <w:color w:val="000000" w:themeColor="text1"/>
          <w:sz w:val="20"/>
          <w:szCs w:val="20"/>
          <w:shd w:val="clear" w:color="auto" w:fill="FFFFFF"/>
        </w:rPr>
        <w:t>ll be a sign from my Lord</w:t>
      </w:r>
    </w:p>
    <w:p w14:paraId="72FDF157" w14:textId="77777777" w:rsidR="00E11365" w:rsidRPr="00E907C7" w:rsidRDefault="00E11365" w:rsidP="00E11365">
      <w:pPr>
        <w:widowControl w:val="0"/>
        <w:autoSpaceDE w:val="0"/>
        <w:autoSpaceDN w:val="0"/>
        <w:adjustRightInd w:val="0"/>
        <w:spacing w:after="0" w:line="240" w:lineRule="auto"/>
        <w:rPr>
          <w:rFonts w:ascii="Garamond" w:hAnsi="Garamond" w:cs="Calibri"/>
          <w:color w:val="000000" w:themeColor="text1"/>
          <w:sz w:val="20"/>
          <w:szCs w:val="20"/>
        </w:rPr>
      </w:pPr>
    </w:p>
    <w:p w14:paraId="13208139" w14:textId="77777777" w:rsidR="00E11365" w:rsidRPr="00E907C7" w:rsidRDefault="00E11365" w:rsidP="00E11365">
      <w:pPr>
        <w:widowControl w:val="0"/>
        <w:autoSpaceDE w:val="0"/>
        <w:autoSpaceDN w:val="0"/>
        <w:adjustRightInd w:val="0"/>
        <w:spacing w:after="0" w:line="240" w:lineRule="auto"/>
        <w:jc w:val="right"/>
        <w:rPr>
          <w:rFonts w:ascii="Garamond" w:hAnsi="Garamond" w:cs="Calibri"/>
          <w:color w:val="000000" w:themeColor="text1"/>
          <w:sz w:val="20"/>
          <w:szCs w:val="20"/>
        </w:rPr>
      </w:pPr>
      <w:r w:rsidRPr="00E907C7">
        <w:rPr>
          <w:rFonts w:ascii="Garamond" w:hAnsi="Garamond" w:cs="Arial"/>
          <w:color w:val="000000" w:themeColor="text1"/>
          <w:sz w:val="20"/>
          <w:szCs w:val="20"/>
          <w:shd w:val="clear" w:color="auto" w:fill="FFFFFF"/>
        </w:rPr>
        <w:t>By R. Gregory Shaw</w:t>
      </w:r>
    </w:p>
    <w:p w14:paraId="610A1E2E" w14:textId="77777777" w:rsidR="00E11365" w:rsidRPr="00E907C7" w:rsidRDefault="009C2FB9" w:rsidP="00E11365">
      <w:pPr>
        <w:autoSpaceDE w:val="0"/>
        <w:autoSpaceDN w:val="0"/>
        <w:adjustRightInd w:val="0"/>
        <w:spacing w:after="0" w:line="240" w:lineRule="auto"/>
        <w:jc w:val="right"/>
        <w:rPr>
          <w:rFonts w:ascii="Garamond" w:hAnsi="Garamond" w:cs="Bookman Old Style"/>
          <w:i/>
          <w:iCs/>
          <w:color w:val="000000" w:themeColor="text1"/>
          <w:sz w:val="20"/>
          <w:szCs w:val="20"/>
        </w:rPr>
      </w:pPr>
      <w:hyperlink r:id="rId15" w:history="1">
        <w:r w:rsidR="00E11365" w:rsidRPr="00E907C7">
          <w:rPr>
            <w:rStyle w:val="Hyperlink"/>
            <w:rFonts w:ascii="Garamond" w:hAnsi="Garamond"/>
            <w:color w:val="000000" w:themeColor="text1"/>
            <w:sz w:val="20"/>
            <w:szCs w:val="20"/>
          </w:rPr>
          <w:t>http://www.ruhi.org/resources/songs2/EN_Ill_Walk_the_Path.mp3</w:t>
        </w:r>
      </w:hyperlink>
    </w:p>
    <w:p w14:paraId="5C34A692" w14:textId="77777777" w:rsidR="00E11365" w:rsidRPr="00E907C7" w:rsidRDefault="00E11365" w:rsidP="00E11365">
      <w:pPr>
        <w:autoSpaceDE w:val="0"/>
        <w:autoSpaceDN w:val="0"/>
        <w:adjustRightInd w:val="0"/>
        <w:spacing w:after="0" w:line="240" w:lineRule="auto"/>
        <w:jc w:val="center"/>
        <w:rPr>
          <w:rFonts w:ascii="Garamond" w:hAnsi="Garamond" w:cs="Bookman Old Style"/>
          <w:i/>
          <w:iCs/>
          <w:color w:val="000000" w:themeColor="text1"/>
          <w:sz w:val="20"/>
          <w:szCs w:val="20"/>
        </w:rPr>
      </w:pPr>
    </w:p>
    <w:p w14:paraId="6F97EBA0" w14:textId="77777777" w:rsidR="00E11365" w:rsidRPr="00E907C7" w:rsidRDefault="00E11365" w:rsidP="00E11365">
      <w:pPr>
        <w:widowControl w:val="0"/>
        <w:autoSpaceDE w:val="0"/>
        <w:autoSpaceDN w:val="0"/>
        <w:adjustRightInd w:val="0"/>
        <w:spacing w:after="0" w:line="240" w:lineRule="auto"/>
        <w:rPr>
          <w:rFonts w:ascii="Garamond" w:hAnsi="Garamond" w:cs="Calibri"/>
          <w:color w:val="000000" w:themeColor="text1"/>
          <w:sz w:val="20"/>
          <w:szCs w:val="20"/>
        </w:rPr>
      </w:pPr>
    </w:p>
    <w:p w14:paraId="44974B16" w14:textId="23815253" w:rsidR="00073A87" w:rsidRDefault="00E21714" w:rsidP="00E21714">
      <w:pPr>
        <w:spacing w:after="0" w:line="240" w:lineRule="auto"/>
        <w:jc w:val="center"/>
        <w:rPr>
          <w:color w:val="000000" w:themeColor="text1"/>
          <w:sz w:val="20"/>
          <w:szCs w:val="20"/>
        </w:rPr>
      </w:pPr>
      <w:r w:rsidRPr="00E907C7">
        <w:rPr>
          <w:noProof/>
          <w:sz w:val="20"/>
          <w:szCs w:val="20"/>
        </w:rPr>
        <w:drawing>
          <wp:inline distT="0" distB="0" distL="0" distR="0" wp14:anchorId="6D467364" wp14:editId="42C5C242">
            <wp:extent cx="667868" cy="4019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dul-baha-harparsim-haifa.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97417" cy="419717"/>
                    </a:xfrm>
                    <a:prstGeom prst="rect">
                      <a:avLst/>
                    </a:prstGeom>
                  </pic:spPr>
                </pic:pic>
              </a:graphicData>
            </a:graphic>
          </wp:inline>
        </w:drawing>
      </w:r>
    </w:p>
    <w:p w14:paraId="37B13DF8" w14:textId="27D5A787" w:rsidR="00C500FD" w:rsidRDefault="00C500FD" w:rsidP="00C500FD">
      <w:pPr>
        <w:spacing w:after="0" w:line="240" w:lineRule="auto"/>
        <w:rPr>
          <w:rFonts w:ascii="Arial" w:hAnsi="Arial" w:cs="Arial"/>
          <w:b/>
          <w:color w:val="000000" w:themeColor="text1"/>
          <w:sz w:val="18"/>
          <w:szCs w:val="18"/>
        </w:rPr>
      </w:pPr>
      <w:r w:rsidRPr="002B6940">
        <w:rPr>
          <w:rFonts w:ascii="Arial" w:hAnsi="Arial" w:cs="Arial"/>
          <w:b/>
          <w:color w:val="000000" w:themeColor="text1"/>
          <w:sz w:val="18"/>
          <w:szCs w:val="18"/>
        </w:rPr>
        <w:t>Discussion:</w:t>
      </w:r>
    </w:p>
    <w:p w14:paraId="4A889D0A" w14:textId="298B30A3" w:rsidR="0002447F" w:rsidRPr="0002447F" w:rsidRDefault="0002447F" w:rsidP="0002447F">
      <w:pPr>
        <w:pStyle w:val="ListParagraph"/>
        <w:numPr>
          <w:ilvl w:val="0"/>
          <w:numId w:val="3"/>
        </w:numPr>
        <w:spacing w:after="0" w:line="240" w:lineRule="auto"/>
        <w:rPr>
          <w:rFonts w:ascii="Arial" w:hAnsi="Arial" w:cs="Arial"/>
          <w:b/>
          <w:color w:val="000000" w:themeColor="text1"/>
          <w:sz w:val="18"/>
          <w:szCs w:val="18"/>
        </w:rPr>
      </w:pPr>
      <w:r>
        <w:rPr>
          <w:rFonts w:ascii="Arial" w:hAnsi="Arial" w:cs="Arial"/>
          <w:b/>
          <w:color w:val="000000" w:themeColor="text1"/>
          <w:sz w:val="18"/>
          <w:szCs w:val="18"/>
        </w:rPr>
        <w:t xml:space="preserve">This is a song taught in Baha’i children’s classes. Can a child understand “the </w:t>
      </w:r>
      <w:r w:rsidR="00CA2A66">
        <w:rPr>
          <w:rFonts w:ascii="Arial" w:hAnsi="Arial" w:cs="Arial"/>
          <w:b/>
          <w:color w:val="000000" w:themeColor="text1"/>
          <w:sz w:val="18"/>
          <w:szCs w:val="18"/>
        </w:rPr>
        <w:t>w</w:t>
      </w:r>
      <w:r>
        <w:rPr>
          <w:rFonts w:ascii="Arial" w:hAnsi="Arial" w:cs="Arial"/>
          <w:b/>
          <w:color w:val="000000" w:themeColor="text1"/>
          <w:sz w:val="18"/>
          <w:szCs w:val="18"/>
        </w:rPr>
        <w:t xml:space="preserve">ay” and </w:t>
      </w:r>
      <w:r w:rsidR="00CA2A66">
        <w:rPr>
          <w:rFonts w:ascii="Arial" w:hAnsi="Arial" w:cs="Arial"/>
          <w:b/>
          <w:color w:val="000000" w:themeColor="text1"/>
          <w:sz w:val="18"/>
          <w:szCs w:val="18"/>
        </w:rPr>
        <w:t>“</w:t>
      </w:r>
      <w:r>
        <w:rPr>
          <w:rFonts w:ascii="Arial" w:hAnsi="Arial" w:cs="Arial"/>
          <w:b/>
          <w:color w:val="000000" w:themeColor="text1"/>
          <w:sz w:val="18"/>
          <w:szCs w:val="18"/>
        </w:rPr>
        <w:t xml:space="preserve">walk the </w:t>
      </w:r>
      <w:r w:rsidR="00CA2A66">
        <w:rPr>
          <w:rFonts w:ascii="Arial" w:hAnsi="Arial" w:cs="Arial"/>
          <w:b/>
          <w:color w:val="000000" w:themeColor="text1"/>
          <w:sz w:val="18"/>
          <w:szCs w:val="18"/>
        </w:rPr>
        <w:t>p</w:t>
      </w:r>
      <w:r>
        <w:rPr>
          <w:rFonts w:ascii="Arial" w:hAnsi="Arial" w:cs="Arial"/>
          <w:b/>
          <w:color w:val="000000" w:themeColor="text1"/>
          <w:sz w:val="18"/>
          <w:szCs w:val="18"/>
        </w:rPr>
        <w:t>ath” of their Lord?</w:t>
      </w:r>
    </w:p>
    <w:sectPr w:rsidR="0002447F" w:rsidRPr="0002447F" w:rsidSect="0027659F">
      <w:footerReference w:type="default" r:id="rId17"/>
      <w:pgSz w:w="8419" w:h="11906" w:orient="landscape"/>
      <w:pgMar w:top="851" w:right="851" w:bottom="851" w:left="1134"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2EF16" w14:textId="77777777" w:rsidR="009C2FB9" w:rsidRDefault="009C2FB9" w:rsidP="00E90A9A">
      <w:pPr>
        <w:spacing w:after="0" w:line="240" w:lineRule="auto"/>
      </w:pPr>
      <w:r>
        <w:separator/>
      </w:r>
    </w:p>
  </w:endnote>
  <w:endnote w:type="continuationSeparator" w:id="0">
    <w:p w14:paraId="1CA0E37B" w14:textId="77777777" w:rsidR="009C2FB9" w:rsidRDefault="009C2FB9" w:rsidP="00E90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267119"/>
      <w:docPartObj>
        <w:docPartGallery w:val="Page Numbers (Bottom of Page)"/>
        <w:docPartUnique/>
      </w:docPartObj>
    </w:sdtPr>
    <w:sdtEndPr>
      <w:rPr>
        <w:noProof/>
      </w:rPr>
    </w:sdtEndPr>
    <w:sdtContent>
      <w:p w14:paraId="10595B86" w14:textId="45401A30" w:rsidR="00E90A9A" w:rsidRDefault="00E90A9A">
        <w:pPr>
          <w:pStyle w:val="Footer"/>
          <w:jc w:val="center"/>
        </w:pPr>
        <w:r>
          <w:fldChar w:fldCharType="begin"/>
        </w:r>
        <w:r>
          <w:instrText xml:space="preserve"> PAGE   \* MERGEFORMAT </w:instrText>
        </w:r>
        <w:r>
          <w:fldChar w:fldCharType="separate"/>
        </w:r>
        <w:r w:rsidR="007F42F0">
          <w:rPr>
            <w:noProof/>
          </w:rPr>
          <w:t>2</w:t>
        </w:r>
        <w:r>
          <w:rPr>
            <w:noProof/>
          </w:rPr>
          <w:fldChar w:fldCharType="end"/>
        </w:r>
      </w:p>
    </w:sdtContent>
  </w:sdt>
  <w:p w14:paraId="2A03FCF4" w14:textId="77777777" w:rsidR="00E90A9A" w:rsidRDefault="00E90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CE55A" w14:textId="77777777" w:rsidR="009C2FB9" w:rsidRDefault="009C2FB9" w:rsidP="00E90A9A">
      <w:pPr>
        <w:spacing w:after="0" w:line="240" w:lineRule="auto"/>
      </w:pPr>
      <w:r>
        <w:separator/>
      </w:r>
    </w:p>
  </w:footnote>
  <w:footnote w:type="continuationSeparator" w:id="0">
    <w:p w14:paraId="65FD794D" w14:textId="77777777" w:rsidR="009C2FB9" w:rsidRDefault="009C2FB9" w:rsidP="00E90A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A92B3B"/>
    <w:multiLevelType w:val="hybridMultilevel"/>
    <w:tmpl w:val="5DAC1BC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5E0D7062"/>
    <w:multiLevelType w:val="hybridMultilevel"/>
    <w:tmpl w:val="4B4E4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5FC1694"/>
    <w:multiLevelType w:val="hybridMultilevel"/>
    <w:tmpl w:val="C4D22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365"/>
    <w:rsid w:val="00001E61"/>
    <w:rsid w:val="0002447F"/>
    <w:rsid w:val="00073A87"/>
    <w:rsid w:val="00210916"/>
    <w:rsid w:val="0027659F"/>
    <w:rsid w:val="002B6940"/>
    <w:rsid w:val="002F219E"/>
    <w:rsid w:val="00316A08"/>
    <w:rsid w:val="003830CE"/>
    <w:rsid w:val="003A3EC1"/>
    <w:rsid w:val="003B333D"/>
    <w:rsid w:val="004B627B"/>
    <w:rsid w:val="00650A21"/>
    <w:rsid w:val="007319CF"/>
    <w:rsid w:val="007A691F"/>
    <w:rsid w:val="007A7498"/>
    <w:rsid w:val="007F42F0"/>
    <w:rsid w:val="00883AC7"/>
    <w:rsid w:val="00975EB9"/>
    <w:rsid w:val="009C2FB9"/>
    <w:rsid w:val="009D7121"/>
    <w:rsid w:val="00A132EA"/>
    <w:rsid w:val="00A157A1"/>
    <w:rsid w:val="00C06B21"/>
    <w:rsid w:val="00C11055"/>
    <w:rsid w:val="00C257C2"/>
    <w:rsid w:val="00C500FD"/>
    <w:rsid w:val="00C60271"/>
    <w:rsid w:val="00C65187"/>
    <w:rsid w:val="00CA2A66"/>
    <w:rsid w:val="00CD6FB4"/>
    <w:rsid w:val="00D90FD6"/>
    <w:rsid w:val="00D9691F"/>
    <w:rsid w:val="00E1012D"/>
    <w:rsid w:val="00E11365"/>
    <w:rsid w:val="00E21714"/>
    <w:rsid w:val="00E907C7"/>
    <w:rsid w:val="00E90A9A"/>
    <w:rsid w:val="00F56C0A"/>
    <w:rsid w:val="00FB00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1310"/>
  <w15:chartTrackingRefBased/>
  <w15:docId w15:val="{3174A660-9DC1-41EF-A2C2-9DD06D2E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1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365"/>
    <w:rPr>
      <w:color w:val="0563C1" w:themeColor="hyperlink"/>
      <w:u w:val="single"/>
    </w:rPr>
  </w:style>
  <w:style w:type="table" w:styleId="TableGrid">
    <w:name w:val="Table Grid"/>
    <w:basedOn w:val="TableNormal"/>
    <w:uiPriority w:val="39"/>
    <w:rsid w:val="00E11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0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A9A"/>
  </w:style>
  <w:style w:type="paragraph" w:styleId="Footer">
    <w:name w:val="footer"/>
    <w:basedOn w:val="Normal"/>
    <w:link w:val="FooterChar"/>
    <w:uiPriority w:val="99"/>
    <w:unhideWhenUsed/>
    <w:rsid w:val="00E90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A9A"/>
  </w:style>
  <w:style w:type="paragraph" w:styleId="BalloonText">
    <w:name w:val="Balloon Text"/>
    <w:basedOn w:val="Normal"/>
    <w:link w:val="BalloonTextChar"/>
    <w:uiPriority w:val="99"/>
    <w:semiHidden/>
    <w:unhideWhenUsed/>
    <w:rsid w:val="003B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33D"/>
    <w:rPr>
      <w:rFonts w:ascii="Segoe UI" w:hAnsi="Segoe UI" w:cs="Segoe UI"/>
      <w:sz w:val="18"/>
      <w:szCs w:val="18"/>
    </w:rPr>
  </w:style>
  <w:style w:type="character" w:customStyle="1" w:styleId="woj">
    <w:name w:val="woj"/>
    <w:basedOn w:val="DefaultParagraphFont"/>
    <w:rsid w:val="007A691F"/>
  </w:style>
  <w:style w:type="paragraph" w:styleId="ListParagraph">
    <w:name w:val="List Paragraph"/>
    <w:basedOn w:val="Normal"/>
    <w:uiPriority w:val="34"/>
    <w:qFormat/>
    <w:rsid w:val="00E90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459820">
      <w:bodyDiv w:val="1"/>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552379551">
              <w:marLeft w:val="0"/>
              <w:marRight w:val="0"/>
              <w:marTop w:val="0"/>
              <w:marBottom w:val="0"/>
              <w:divBdr>
                <w:top w:val="none" w:sz="0" w:space="0" w:color="auto"/>
                <w:left w:val="none" w:sz="0" w:space="0" w:color="auto"/>
                <w:bottom w:val="none" w:sz="0" w:space="0" w:color="auto"/>
                <w:right w:val="none" w:sz="0" w:space="0" w:color="auto"/>
              </w:divBdr>
              <w:divsChild>
                <w:div w:id="1519654672">
                  <w:marLeft w:val="0"/>
                  <w:marRight w:val="0"/>
                  <w:marTop w:val="0"/>
                  <w:marBottom w:val="0"/>
                  <w:divBdr>
                    <w:top w:val="none" w:sz="0" w:space="0" w:color="auto"/>
                    <w:left w:val="none" w:sz="0" w:space="0" w:color="auto"/>
                    <w:bottom w:val="none" w:sz="0" w:space="0" w:color="auto"/>
                    <w:right w:val="none" w:sz="0" w:space="0" w:color="auto"/>
                  </w:divBdr>
                  <w:divsChild>
                    <w:div w:id="1454909815">
                      <w:marLeft w:val="0"/>
                      <w:marRight w:val="0"/>
                      <w:marTop w:val="0"/>
                      <w:marBottom w:val="0"/>
                      <w:divBdr>
                        <w:top w:val="none" w:sz="0" w:space="0" w:color="auto"/>
                        <w:left w:val="none" w:sz="0" w:space="0" w:color="auto"/>
                        <w:bottom w:val="none" w:sz="0" w:space="0" w:color="auto"/>
                        <w:right w:val="none" w:sz="0" w:space="0" w:color="auto"/>
                      </w:divBdr>
                      <w:divsChild>
                        <w:div w:id="1683586824">
                          <w:marLeft w:val="0"/>
                          <w:marRight w:val="0"/>
                          <w:marTop w:val="0"/>
                          <w:marBottom w:val="0"/>
                          <w:divBdr>
                            <w:top w:val="none" w:sz="0" w:space="0" w:color="auto"/>
                            <w:left w:val="none" w:sz="0" w:space="0" w:color="auto"/>
                            <w:bottom w:val="none" w:sz="0" w:space="0" w:color="auto"/>
                            <w:right w:val="none" w:sz="0" w:space="0" w:color="auto"/>
                          </w:divBdr>
                        </w:div>
                        <w:div w:id="14185137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82706941">
          <w:marLeft w:val="0"/>
          <w:marRight w:val="0"/>
          <w:marTop w:val="0"/>
          <w:marBottom w:val="0"/>
          <w:divBdr>
            <w:top w:val="single" w:sz="6" w:space="0" w:color="EBEBEB"/>
            <w:left w:val="none" w:sz="0" w:space="0" w:color="auto"/>
            <w:bottom w:val="none" w:sz="0" w:space="0" w:color="auto"/>
            <w:right w:val="none" w:sz="0" w:space="0" w:color="auto"/>
          </w:divBdr>
          <w:divsChild>
            <w:div w:id="1457675401">
              <w:marLeft w:val="0"/>
              <w:marRight w:val="0"/>
              <w:marTop w:val="0"/>
              <w:marBottom w:val="0"/>
              <w:divBdr>
                <w:top w:val="none" w:sz="0" w:space="0" w:color="auto"/>
                <w:left w:val="none" w:sz="0" w:space="0" w:color="auto"/>
                <w:bottom w:val="none" w:sz="0" w:space="0" w:color="auto"/>
                <w:right w:val="none" w:sz="0" w:space="0" w:color="auto"/>
              </w:divBdr>
              <w:divsChild>
                <w:div w:id="628435296">
                  <w:marLeft w:val="0"/>
                  <w:marRight w:val="0"/>
                  <w:marTop w:val="0"/>
                  <w:marBottom w:val="0"/>
                  <w:divBdr>
                    <w:top w:val="none" w:sz="0" w:space="0" w:color="auto"/>
                    <w:left w:val="none" w:sz="0" w:space="0" w:color="auto"/>
                    <w:bottom w:val="none" w:sz="0" w:space="0" w:color="auto"/>
                    <w:right w:val="none" w:sz="0" w:space="0" w:color="auto"/>
                  </w:divBdr>
                  <w:divsChild>
                    <w:div w:id="1771705760">
                      <w:marLeft w:val="0"/>
                      <w:marRight w:val="0"/>
                      <w:marTop w:val="0"/>
                      <w:marBottom w:val="0"/>
                      <w:divBdr>
                        <w:top w:val="none" w:sz="0" w:space="0" w:color="auto"/>
                        <w:left w:val="none" w:sz="0" w:space="0" w:color="auto"/>
                        <w:bottom w:val="none" w:sz="0" w:space="0" w:color="auto"/>
                        <w:right w:val="none" w:sz="0" w:space="0" w:color="auto"/>
                      </w:divBdr>
                      <w:divsChild>
                        <w:div w:id="582111589">
                          <w:marLeft w:val="0"/>
                          <w:marRight w:val="0"/>
                          <w:marTop w:val="60"/>
                          <w:marBottom w:val="0"/>
                          <w:divBdr>
                            <w:top w:val="none" w:sz="0" w:space="0" w:color="auto"/>
                            <w:left w:val="none" w:sz="0" w:space="0" w:color="auto"/>
                            <w:bottom w:val="none" w:sz="0" w:space="0" w:color="auto"/>
                            <w:right w:val="none" w:sz="0" w:space="0" w:color="auto"/>
                          </w:divBdr>
                          <w:divsChild>
                            <w:div w:id="633220682">
                              <w:marLeft w:val="0"/>
                              <w:marRight w:val="0"/>
                              <w:marTop w:val="0"/>
                              <w:marBottom w:val="195"/>
                              <w:divBdr>
                                <w:top w:val="none" w:sz="0" w:space="0" w:color="auto"/>
                                <w:left w:val="none" w:sz="0" w:space="0" w:color="auto"/>
                                <w:bottom w:val="none" w:sz="0" w:space="0" w:color="auto"/>
                                <w:right w:val="none" w:sz="0" w:space="0" w:color="auto"/>
                              </w:divBdr>
                            </w:div>
                            <w:div w:id="1511992357">
                              <w:marLeft w:val="0"/>
                              <w:marRight w:val="0"/>
                              <w:marTop w:val="0"/>
                              <w:marBottom w:val="195"/>
                              <w:divBdr>
                                <w:top w:val="none" w:sz="0" w:space="0" w:color="auto"/>
                                <w:left w:val="none" w:sz="0" w:space="0" w:color="auto"/>
                                <w:bottom w:val="none" w:sz="0" w:space="0" w:color="auto"/>
                                <w:right w:val="none" w:sz="0" w:space="0" w:color="auto"/>
                              </w:divBdr>
                            </w:div>
                          </w:divsChild>
                        </w:div>
                        <w:div w:id="791024110">
                          <w:marLeft w:val="0"/>
                          <w:marRight w:val="0"/>
                          <w:marTop w:val="60"/>
                          <w:marBottom w:val="0"/>
                          <w:divBdr>
                            <w:top w:val="none" w:sz="0" w:space="0" w:color="auto"/>
                            <w:left w:val="none" w:sz="0" w:space="0" w:color="auto"/>
                            <w:bottom w:val="none" w:sz="0" w:space="0" w:color="auto"/>
                            <w:right w:val="none" w:sz="0" w:space="0" w:color="auto"/>
                          </w:divBdr>
                          <w:divsChild>
                            <w:div w:id="936450282">
                              <w:marLeft w:val="0"/>
                              <w:marRight w:val="0"/>
                              <w:marTop w:val="0"/>
                              <w:marBottom w:val="195"/>
                              <w:divBdr>
                                <w:top w:val="none" w:sz="0" w:space="0" w:color="auto"/>
                                <w:left w:val="none" w:sz="0" w:space="0" w:color="auto"/>
                                <w:bottom w:val="none" w:sz="0" w:space="0" w:color="auto"/>
                                <w:right w:val="none" w:sz="0" w:space="0" w:color="auto"/>
                              </w:divBdr>
                            </w:div>
                            <w:div w:id="1601330120">
                              <w:marLeft w:val="0"/>
                              <w:marRight w:val="0"/>
                              <w:marTop w:val="0"/>
                              <w:marBottom w:val="0"/>
                              <w:divBdr>
                                <w:top w:val="none" w:sz="0" w:space="0" w:color="auto"/>
                                <w:left w:val="none" w:sz="0" w:space="0" w:color="auto"/>
                                <w:bottom w:val="none" w:sz="0" w:space="0" w:color="auto"/>
                                <w:right w:val="none" w:sz="0" w:space="0" w:color="auto"/>
                              </w:divBdr>
                            </w:div>
                          </w:divsChild>
                        </w:div>
                        <w:div w:id="1387800094">
                          <w:marLeft w:val="0"/>
                          <w:marRight w:val="0"/>
                          <w:marTop w:val="240"/>
                          <w:marBottom w:val="0"/>
                          <w:divBdr>
                            <w:top w:val="none" w:sz="0" w:space="0" w:color="auto"/>
                            <w:left w:val="none" w:sz="0" w:space="0" w:color="auto"/>
                            <w:bottom w:val="none" w:sz="0" w:space="0" w:color="auto"/>
                            <w:right w:val="none" w:sz="0" w:space="0" w:color="auto"/>
                          </w:divBdr>
                          <w:divsChild>
                            <w:div w:id="188247329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ashlyrics.com/lyrics/brian-cadd/show-me-the-way-24"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ruhi.org/resources/songs2/EN_Ill_Walk_the_Path.mp3"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8</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Dibdin</dc:creator>
  <cp:keywords/>
  <dc:description/>
  <cp:lastModifiedBy>Colin Dibdin</cp:lastModifiedBy>
  <cp:revision>10</cp:revision>
  <cp:lastPrinted>2018-08-24T04:55:00Z</cp:lastPrinted>
  <dcterms:created xsi:type="dcterms:W3CDTF">2018-08-24T01:16:00Z</dcterms:created>
  <dcterms:modified xsi:type="dcterms:W3CDTF">2018-08-24T04:55:00Z</dcterms:modified>
</cp:coreProperties>
</file>